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6C" w:rsidRDefault="00D01031" w:rsidP="00D01031">
      <w:pPr>
        <w:rPr>
          <w:b/>
          <w:sz w:val="96"/>
          <w:szCs w:val="96"/>
        </w:rPr>
      </w:pPr>
      <w:r>
        <w:rPr>
          <w:b/>
          <w:noProof/>
          <w:sz w:val="96"/>
          <w:szCs w:val="96"/>
          <w:lang w:eastAsia="en-GB"/>
        </w:rPr>
        <w:drawing>
          <wp:inline distT="0" distB="0" distL="0" distR="0">
            <wp:extent cx="1935764" cy="12814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uter-and-schoo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5764" cy="1281430"/>
                    </a:xfrm>
                    <a:prstGeom prst="rect">
                      <a:avLst/>
                    </a:prstGeom>
                  </pic:spPr>
                </pic:pic>
              </a:graphicData>
            </a:graphic>
          </wp:inline>
        </w:drawing>
      </w:r>
      <w:r>
        <w:rPr>
          <w:b/>
          <w:sz w:val="96"/>
          <w:szCs w:val="96"/>
        </w:rPr>
        <w:t xml:space="preserve">             </w:t>
      </w:r>
      <w:r>
        <w:rPr>
          <w:b/>
          <w:noProof/>
          <w:sz w:val="96"/>
          <w:szCs w:val="96"/>
          <w:lang w:eastAsia="en-GB"/>
        </w:rPr>
        <w:drawing>
          <wp:inline distT="0" distB="0" distL="0" distR="0">
            <wp:extent cx="1911456" cy="1275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e-scrivania-laptop-ragazza-426178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844" cy="1279311"/>
                    </a:xfrm>
                    <a:prstGeom prst="rect">
                      <a:avLst/>
                    </a:prstGeom>
                  </pic:spPr>
                </pic:pic>
              </a:graphicData>
            </a:graphic>
          </wp:inline>
        </w:drawing>
      </w:r>
    </w:p>
    <w:p w:rsidR="007C176C" w:rsidRPr="007C176C" w:rsidRDefault="007C176C" w:rsidP="00EC63B3">
      <w:pPr>
        <w:jc w:val="center"/>
        <w:rPr>
          <w:b/>
          <w:sz w:val="96"/>
          <w:szCs w:val="96"/>
        </w:rPr>
      </w:pPr>
      <w:r w:rsidRPr="007C176C">
        <w:rPr>
          <w:b/>
          <w:sz w:val="96"/>
          <w:szCs w:val="96"/>
        </w:rPr>
        <w:t>Bankfields Primary School</w:t>
      </w:r>
    </w:p>
    <w:p w:rsidR="007C176C" w:rsidRPr="00D01031" w:rsidRDefault="007C176C" w:rsidP="00EC63B3">
      <w:pPr>
        <w:jc w:val="center"/>
        <w:rPr>
          <w:b/>
          <w:sz w:val="24"/>
          <w:szCs w:val="24"/>
        </w:rPr>
      </w:pPr>
    </w:p>
    <w:p w:rsidR="007C176C" w:rsidRPr="007C176C" w:rsidRDefault="007C176C" w:rsidP="00EC63B3">
      <w:pPr>
        <w:jc w:val="center"/>
        <w:rPr>
          <w:b/>
          <w:sz w:val="96"/>
          <w:szCs w:val="96"/>
        </w:rPr>
      </w:pPr>
      <w:r w:rsidRPr="007C176C">
        <w:rPr>
          <w:b/>
          <w:sz w:val="96"/>
          <w:szCs w:val="96"/>
        </w:rPr>
        <w:t xml:space="preserve">Remote Learning Offer </w:t>
      </w:r>
    </w:p>
    <w:p w:rsidR="007C176C" w:rsidRPr="00D01031" w:rsidRDefault="007C176C" w:rsidP="00EC63B3">
      <w:pPr>
        <w:jc w:val="center"/>
        <w:rPr>
          <w:b/>
          <w:sz w:val="24"/>
          <w:szCs w:val="24"/>
        </w:rPr>
      </w:pPr>
    </w:p>
    <w:p w:rsidR="007C176C" w:rsidRDefault="007C176C" w:rsidP="00EC63B3">
      <w:pPr>
        <w:jc w:val="center"/>
        <w:rPr>
          <w:b/>
          <w:sz w:val="96"/>
          <w:szCs w:val="96"/>
        </w:rPr>
      </w:pPr>
      <w:r w:rsidRPr="007C176C">
        <w:rPr>
          <w:b/>
          <w:sz w:val="96"/>
          <w:szCs w:val="96"/>
        </w:rPr>
        <w:t>2020-2021</w:t>
      </w:r>
    </w:p>
    <w:p w:rsidR="00D01031" w:rsidRDefault="00D01031" w:rsidP="00EC63B3">
      <w:pPr>
        <w:jc w:val="center"/>
        <w:rPr>
          <w:b/>
          <w:sz w:val="96"/>
          <w:szCs w:val="96"/>
        </w:rPr>
      </w:pPr>
    </w:p>
    <w:p w:rsidR="001C1E64" w:rsidRDefault="00D01031">
      <w:pPr>
        <w:rPr>
          <w:b/>
          <w:sz w:val="96"/>
          <w:szCs w:val="96"/>
        </w:rPr>
      </w:pPr>
      <w:r>
        <w:rPr>
          <w:b/>
          <w:noProof/>
          <w:sz w:val="96"/>
          <w:szCs w:val="96"/>
          <w:lang w:eastAsia="en-GB"/>
        </w:rPr>
        <w:drawing>
          <wp:inline distT="0" distB="0" distL="0" distR="0">
            <wp:extent cx="2495656" cy="1180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pedagogy-1140x4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49" cy="1220383"/>
                    </a:xfrm>
                    <a:prstGeom prst="rect">
                      <a:avLst/>
                    </a:prstGeom>
                  </pic:spPr>
                </pic:pic>
              </a:graphicData>
            </a:graphic>
          </wp:inline>
        </w:drawing>
      </w:r>
      <w:r w:rsidR="0042274C">
        <w:rPr>
          <w:b/>
          <w:sz w:val="96"/>
          <w:szCs w:val="96"/>
        </w:rPr>
        <w:t xml:space="preserve">      </w:t>
      </w:r>
      <w:r w:rsidR="0042274C">
        <w:rPr>
          <w:b/>
          <w:noProof/>
          <w:sz w:val="96"/>
          <w:szCs w:val="96"/>
          <w:lang w:eastAsia="en-GB"/>
        </w:rPr>
        <w:drawing>
          <wp:inline distT="0" distB="0" distL="0" distR="0">
            <wp:extent cx="2163717" cy="120459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m-homepage-remotelearnin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4988" cy="1216437"/>
                    </a:xfrm>
                    <a:prstGeom prst="rect">
                      <a:avLst/>
                    </a:prstGeom>
                  </pic:spPr>
                </pic:pic>
              </a:graphicData>
            </a:graphic>
          </wp:inline>
        </w:drawing>
      </w:r>
      <w:r w:rsidR="001C1E64">
        <w:rPr>
          <w:b/>
          <w:sz w:val="96"/>
          <w:szCs w:val="96"/>
        </w:rPr>
        <w:br w:type="page"/>
      </w:r>
    </w:p>
    <w:p w:rsidR="0042274C" w:rsidRPr="00943EAA" w:rsidRDefault="001C1E64" w:rsidP="001C1E64">
      <w:pPr>
        <w:jc w:val="center"/>
        <w:rPr>
          <w:b/>
          <w:sz w:val="28"/>
          <w:szCs w:val="28"/>
          <w:u w:val="single"/>
        </w:rPr>
      </w:pPr>
      <w:r w:rsidRPr="00943EAA">
        <w:rPr>
          <w:b/>
          <w:sz w:val="28"/>
          <w:szCs w:val="28"/>
          <w:u w:val="single"/>
        </w:rPr>
        <w:lastRenderedPageBreak/>
        <w:t xml:space="preserve">Bankfields primary School </w:t>
      </w:r>
    </w:p>
    <w:p w:rsidR="001C1E64" w:rsidRPr="00943EAA" w:rsidRDefault="001C1E64" w:rsidP="001C1E64">
      <w:pPr>
        <w:jc w:val="center"/>
        <w:rPr>
          <w:b/>
          <w:sz w:val="28"/>
          <w:szCs w:val="28"/>
          <w:u w:val="single"/>
        </w:rPr>
      </w:pPr>
      <w:r w:rsidRPr="00943EAA">
        <w:rPr>
          <w:b/>
          <w:sz w:val="28"/>
          <w:szCs w:val="28"/>
          <w:u w:val="single"/>
        </w:rPr>
        <w:t>Remote Learning Offer</w:t>
      </w:r>
      <w:r w:rsidR="002E3914">
        <w:rPr>
          <w:b/>
          <w:sz w:val="28"/>
          <w:szCs w:val="28"/>
          <w:u w:val="single"/>
        </w:rPr>
        <w:t xml:space="preserve"> - Rationale</w:t>
      </w:r>
    </w:p>
    <w:p w:rsidR="001C1E64" w:rsidRPr="00943EAA" w:rsidRDefault="001C1E64" w:rsidP="001C1E64">
      <w:pPr>
        <w:rPr>
          <w:sz w:val="24"/>
          <w:szCs w:val="24"/>
        </w:rPr>
      </w:pPr>
      <w:r w:rsidRPr="00943EAA">
        <w:rPr>
          <w:sz w:val="24"/>
          <w:szCs w:val="24"/>
        </w:rPr>
        <w:t xml:space="preserve">The staff at Bankfields </w:t>
      </w:r>
      <w:r w:rsidR="00BA4C67" w:rsidRPr="00943EAA">
        <w:rPr>
          <w:sz w:val="24"/>
          <w:szCs w:val="24"/>
        </w:rPr>
        <w:t>School</w:t>
      </w:r>
      <w:r w:rsidRPr="00943EAA">
        <w:rPr>
          <w:sz w:val="24"/>
          <w:szCs w:val="24"/>
        </w:rPr>
        <w:t xml:space="preserve"> have put together a remote learning offer for all children across the school. The purpose of this is to ensure</w:t>
      </w:r>
      <w:r w:rsidR="00915685">
        <w:rPr>
          <w:sz w:val="24"/>
          <w:szCs w:val="24"/>
        </w:rPr>
        <w:t xml:space="preserve"> that </w:t>
      </w:r>
      <w:r w:rsidRPr="00943EAA">
        <w:rPr>
          <w:sz w:val="24"/>
          <w:szCs w:val="24"/>
        </w:rPr>
        <w:t>there is a robust contingency plan</w:t>
      </w:r>
      <w:r w:rsidR="00BA4C67" w:rsidRPr="00943EAA">
        <w:rPr>
          <w:sz w:val="24"/>
          <w:szCs w:val="24"/>
        </w:rPr>
        <w:t xml:space="preserve"> in place</w:t>
      </w:r>
      <w:r w:rsidRPr="00943EAA">
        <w:rPr>
          <w:sz w:val="24"/>
          <w:szCs w:val="24"/>
        </w:rPr>
        <w:t xml:space="preserve"> to ensure all children have access to </w:t>
      </w:r>
      <w:r w:rsidR="00BA4C67" w:rsidRPr="00943EAA">
        <w:rPr>
          <w:sz w:val="24"/>
          <w:szCs w:val="24"/>
        </w:rPr>
        <w:t>quality education in the event of further lockdowns, bubble closures or self-isolation.</w:t>
      </w:r>
    </w:p>
    <w:p w:rsidR="00A7289B" w:rsidRDefault="00BA4C67" w:rsidP="001C1E64">
      <w:pPr>
        <w:rPr>
          <w:sz w:val="24"/>
          <w:szCs w:val="24"/>
        </w:rPr>
      </w:pPr>
      <w:r w:rsidRPr="00943EAA">
        <w:rPr>
          <w:sz w:val="24"/>
          <w:szCs w:val="24"/>
        </w:rPr>
        <w:t xml:space="preserve">During the school closure period, between March and September, children have </w:t>
      </w:r>
      <w:r w:rsidR="00943EAA" w:rsidRPr="00943EAA">
        <w:rPr>
          <w:sz w:val="24"/>
          <w:szCs w:val="24"/>
        </w:rPr>
        <w:t>missed</w:t>
      </w:r>
      <w:r w:rsidRPr="00943EAA">
        <w:rPr>
          <w:sz w:val="24"/>
          <w:szCs w:val="24"/>
        </w:rPr>
        <w:t xml:space="preserve"> a significant amount of their learning </w:t>
      </w:r>
      <w:r w:rsidR="00943EAA">
        <w:rPr>
          <w:sz w:val="24"/>
          <w:szCs w:val="24"/>
        </w:rPr>
        <w:t>as well as</w:t>
      </w:r>
      <w:r w:rsidRPr="00943EAA">
        <w:rPr>
          <w:sz w:val="24"/>
          <w:szCs w:val="24"/>
        </w:rPr>
        <w:t xml:space="preserve"> personal development</w:t>
      </w:r>
      <w:r w:rsidR="00943EAA">
        <w:rPr>
          <w:sz w:val="24"/>
          <w:szCs w:val="24"/>
        </w:rPr>
        <w:t xml:space="preserve"> opportunities.</w:t>
      </w:r>
      <w:r w:rsidRPr="00943EAA">
        <w:rPr>
          <w:sz w:val="24"/>
          <w:szCs w:val="24"/>
        </w:rPr>
        <w:t xml:space="preserve"> The staff at Bankfields are determined to ensure that they are doing everything they possibly can to support children to catch up on lost learning as well as </w:t>
      </w:r>
      <w:r w:rsidR="00943EAA">
        <w:rPr>
          <w:sz w:val="24"/>
          <w:szCs w:val="24"/>
        </w:rPr>
        <w:t>meeting their social and emotional needs. Therefore, remote learning will also be used as part of our ‘catch up programme’. This is to support children to catch up on lost learning and to develop their skills and knowledge in a range of subjects</w:t>
      </w:r>
      <w:r w:rsidR="00A7289B">
        <w:rPr>
          <w:sz w:val="24"/>
          <w:szCs w:val="24"/>
        </w:rPr>
        <w:t xml:space="preserve"> as well as activities to support their mental health and wellbeing.</w:t>
      </w:r>
    </w:p>
    <w:p w:rsidR="00FC19C6" w:rsidRDefault="00A7289B" w:rsidP="001C1E64">
      <w:pPr>
        <w:rPr>
          <w:sz w:val="24"/>
          <w:szCs w:val="24"/>
        </w:rPr>
      </w:pPr>
      <w:r>
        <w:rPr>
          <w:sz w:val="24"/>
          <w:szCs w:val="24"/>
        </w:rPr>
        <w:t xml:space="preserve">We recognise that some children are able to cope more than </w:t>
      </w:r>
      <w:proofErr w:type="gramStart"/>
      <w:r w:rsidR="00FC19C6">
        <w:rPr>
          <w:sz w:val="24"/>
          <w:szCs w:val="24"/>
        </w:rPr>
        <w:t>others</w:t>
      </w:r>
      <w:proofErr w:type="gramEnd"/>
      <w:r w:rsidR="00FC19C6">
        <w:rPr>
          <w:sz w:val="24"/>
          <w:szCs w:val="24"/>
        </w:rPr>
        <w:t xml:space="preserve"> </w:t>
      </w:r>
      <w:r>
        <w:rPr>
          <w:sz w:val="24"/>
          <w:szCs w:val="24"/>
        </w:rPr>
        <w:t>with larger amounts of home learning and it is important that children do not become overwhelmed with the additional workload. Although we would encourage parents to support children to complete as many tasks as possible in order for them to reach age</w:t>
      </w:r>
      <w:r w:rsidR="00E17978">
        <w:rPr>
          <w:sz w:val="24"/>
          <w:szCs w:val="24"/>
        </w:rPr>
        <w:t>-</w:t>
      </w:r>
      <w:r>
        <w:rPr>
          <w:sz w:val="24"/>
          <w:szCs w:val="24"/>
        </w:rPr>
        <w:t>related expectations in key areas, it is important that the work is manageable for the children.</w:t>
      </w:r>
    </w:p>
    <w:p w:rsidR="00FC19C6" w:rsidRDefault="00FC19C6" w:rsidP="001C1E64">
      <w:pPr>
        <w:rPr>
          <w:sz w:val="24"/>
          <w:szCs w:val="24"/>
        </w:rPr>
      </w:pPr>
      <w:r>
        <w:rPr>
          <w:sz w:val="24"/>
          <w:szCs w:val="24"/>
        </w:rPr>
        <w:t xml:space="preserve">This remote offer is what school will put in place for all children, but it is not compulsory for </w:t>
      </w:r>
      <w:r w:rsidRPr="002E3914">
        <w:rPr>
          <w:b/>
          <w:sz w:val="24"/>
          <w:szCs w:val="24"/>
        </w:rPr>
        <w:t>all</w:t>
      </w:r>
      <w:r>
        <w:rPr>
          <w:sz w:val="24"/>
          <w:szCs w:val="24"/>
        </w:rPr>
        <w:t xml:space="preserve"> tasks to be completed each week. It is important that parents and teachers engage with each other to determine the appropriate amount of home learning for each child</w:t>
      </w:r>
      <w:r w:rsidR="002E3914">
        <w:rPr>
          <w:sz w:val="24"/>
          <w:szCs w:val="24"/>
        </w:rPr>
        <w:t xml:space="preserve">, which will offer appropriate challenge, not allow them to ‘opt out’ but </w:t>
      </w:r>
      <w:r w:rsidR="00915685">
        <w:rPr>
          <w:sz w:val="24"/>
          <w:szCs w:val="24"/>
        </w:rPr>
        <w:t>does not</w:t>
      </w:r>
      <w:r w:rsidR="002E3914">
        <w:rPr>
          <w:sz w:val="24"/>
          <w:szCs w:val="24"/>
        </w:rPr>
        <w:t xml:space="preserve"> caus</w:t>
      </w:r>
      <w:r w:rsidR="00915685">
        <w:rPr>
          <w:sz w:val="24"/>
          <w:szCs w:val="24"/>
        </w:rPr>
        <w:t>e</w:t>
      </w:r>
      <w:r w:rsidR="002E3914">
        <w:rPr>
          <w:sz w:val="24"/>
          <w:szCs w:val="24"/>
        </w:rPr>
        <w:t xml:space="preserve"> unnecessary anxiety</w:t>
      </w:r>
      <w:r>
        <w:rPr>
          <w:sz w:val="24"/>
          <w:szCs w:val="24"/>
        </w:rPr>
        <w:t>.</w:t>
      </w:r>
    </w:p>
    <w:p w:rsidR="00E87738" w:rsidRDefault="00FC19C6" w:rsidP="001C1E64">
      <w:pPr>
        <w:rPr>
          <w:sz w:val="24"/>
          <w:szCs w:val="24"/>
        </w:rPr>
      </w:pPr>
      <w:r>
        <w:rPr>
          <w:sz w:val="24"/>
          <w:szCs w:val="24"/>
        </w:rPr>
        <w:t xml:space="preserve">The school is part of the </w:t>
      </w:r>
      <w:proofErr w:type="spellStart"/>
      <w:r w:rsidR="000433CA">
        <w:rPr>
          <w:sz w:val="24"/>
          <w:szCs w:val="24"/>
        </w:rPr>
        <w:t>DfE</w:t>
      </w:r>
      <w:proofErr w:type="spellEnd"/>
      <w:r w:rsidR="000433CA">
        <w:rPr>
          <w:sz w:val="24"/>
          <w:szCs w:val="24"/>
        </w:rPr>
        <w:t xml:space="preserve"> ‘Get help with technology programme’ to support </w:t>
      </w:r>
      <w:r w:rsidR="00C8793A">
        <w:rPr>
          <w:sz w:val="24"/>
          <w:szCs w:val="24"/>
        </w:rPr>
        <w:t xml:space="preserve">disadvantaged </w:t>
      </w:r>
      <w:r w:rsidR="000433CA">
        <w:rPr>
          <w:sz w:val="24"/>
          <w:szCs w:val="24"/>
        </w:rPr>
        <w:t>pupils with remote learning in the event of a bubble closure. In addition, alternative arrangements will be made for</w:t>
      </w:r>
      <w:r w:rsidR="00C8793A">
        <w:rPr>
          <w:sz w:val="24"/>
          <w:szCs w:val="24"/>
        </w:rPr>
        <w:t xml:space="preserve"> those </w:t>
      </w:r>
      <w:r w:rsidR="000433CA">
        <w:rPr>
          <w:sz w:val="24"/>
          <w:szCs w:val="24"/>
        </w:rPr>
        <w:t xml:space="preserve">children who do not have access to an electronic device or the Internet. In these cases, hard copies of work will be sent out </w:t>
      </w:r>
      <w:r w:rsidR="00C8793A">
        <w:rPr>
          <w:sz w:val="24"/>
          <w:szCs w:val="24"/>
        </w:rPr>
        <w:t>to the child, contact will be made by the class teacher each week via telephone call to discuss any difficulties the child is facing and 1</w:t>
      </w:r>
      <w:proofErr w:type="gramStart"/>
      <w:r w:rsidR="00C8793A">
        <w:rPr>
          <w:sz w:val="24"/>
          <w:szCs w:val="24"/>
        </w:rPr>
        <w:t>;1</w:t>
      </w:r>
      <w:proofErr w:type="gramEnd"/>
      <w:r w:rsidR="00C8793A">
        <w:rPr>
          <w:sz w:val="24"/>
          <w:szCs w:val="24"/>
        </w:rPr>
        <w:t xml:space="preserve"> support will be planned in for the child’s return to school.</w:t>
      </w:r>
      <w:r w:rsidR="000433CA">
        <w:rPr>
          <w:sz w:val="24"/>
          <w:szCs w:val="24"/>
        </w:rPr>
        <w:t xml:space="preserve"> </w:t>
      </w:r>
    </w:p>
    <w:p w:rsidR="00DE4DB2" w:rsidRDefault="00E87738" w:rsidP="001C1E64">
      <w:pPr>
        <w:rPr>
          <w:sz w:val="24"/>
          <w:szCs w:val="24"/>
        </w:rPr>
      </w:pPr>
      <w:r>
        <w:rPr>
          <w:sz w:val="24"/>
          <w:szCs w:val="24"/>
        </w:rPr>
        <w:t>The programme that school has opted to use for remote learning is See</w:t>
      </w:r>
      <w:r w:rsidR="00E17978">
        <w:rPr>
          <w:sz w:val="24"/>
          <w:szCs w:val="24"/>
        </w:rPr>
        <w:t>s</w:t>
      </w:r>
      <w:r>
        <w:rPr>
          <w:sz w:val="24"/>
          <w:szCs w:val="24"/>
        </w:rPr>
        <w:t xml:space="preserve">aw. </w:t>
      </w:r>
      <w:r w:rsidR="004B29D0">
        <w:rPr>
          <w:sz w:val="24"/>
          <w:szCs w:val="24"/>
        </w:rPr>
        <w:t>Teachers will be demonstrating how to use this</w:t>
      </w:r>
      <w:r>
        <w:rPr>
          <w:sz w:val="24"/>
          <w:szCs w:val="24"/>
        </w:rPr>
        <w:t xml:space="preserve"> regularly in school to ensure </w:t>
      </w:r>
      <w:r w:rsidR="004B29D0">
        <w:rPr>
          <w:sz w:val="24"/>
          <w:szCs w:val="24"/>
        </w:rPr>
        <w:t>children</w:t>
      </w:r>
      <w:r>
        <w:rPr>
          <w:sz w:val="24"/>
          <w:szCs w:val="24"/>
        </w:rPr>
        <w:t xml:space="preserve"> are </w:t>
      </w:r>
      <w:r w:rsidR="004B29D0">
        <w:rPr>
          <w:sz w:val="24"/>
          <w:szCs w:val="24"/>
        </w:rPr>
        <w:t>able to easily access it at home</w:t>
      </w:r>
      <w:r>
        <w:rPr>
          <w:sz w:val="24"/>
          <w:szCs w:val="24"/>
        </w:rPr>
        <w:t xml:space="preserve">. Regular updates will be given to children and sent out to parents to address any teething problems. However, as this is a new way of working for staff, parents and children, there </w:t>
      </w:r>
      <w:r w:rsidR="00DE4DB2">
        <w:rPr>
          <w:sz w:val="24"/>
          <w:szCs w:val="24"/>
        </w:rPr>
        <w:t xml:space="preserve">may be a few issues initially and we would ask </w:t>
      </w:r>
      <w:proofErr w:type="gramStart"/>
      <w:r w:rsidR="00DE4DB2">
        <w:rPr>
          <w:sz w:val="24"/>
          <w:szCs w:val="24"/>
        </w:rPr>
        <w:t>for parents</w:t>
      </w:r>
      <w:proofErr w:type="gramEnd"/>
      <w:r w:rsidR="00DE4DB2">
        <w:rPr>
          <w:sz w:val="24"/>
          <w:szCs w:val="24"/>
        </w:rPr>
        <w:t xml:space="preserve"> to be patient and to stick with it while we all become </w:t>
      </w:r>
      <w:r w:rsidR="00E17978">
        <w:rPr>
          <w:sz w:val="24"/>
          <w:szCs w:val="24"/>
        </w:rPr>
        <w:t>a</w:t>
      </w:r>
      <w:r w:rsidR="00DE4DB2">
        <w:rPr>
          <w:sz w:val="24"/>
          <w:szCs w:val="24"/>
        </w:rPr>
        <w:t>u fait with this new way of working.</w:t>
      </w:r>
    </w:p>
    <w:p w:rsidR="0042274C" w:rsidRDefault="0042274C">
      <w:pPr>
        <w:rPr>
          <w:b/>
          <w:sz w:val="28"/>
          <w:szCs w:val="28"/>
          <w:u w:val="single"/>
        </w:rPr>
      </w:pPr>
      <w:r>
        <w:rPr>
          <w:b/>
          <w:sz w:val="28"/>
          <w:szCs w:val="28"/>
          <w:u w:val="single"/>
        </w:rPr>
        <w:br w:type="page"/>
      </w:r>
    </w:p>
    <w:p w:rsidR="0042274C" w:rsidRDefault="0042274C" w:rsidP="0042274C">
      <w:pPr>
        <w:jc w:val="center"/>
        <w:rPr>
          <w:b/>
          <w:sz w:val="28"/>
          <w:szCs w:val="28"/>
          <w:u w:val="single"/>
        </w:rPr>
      </w:pPr>
      <w:r>
        <w:rPr>
          <w:b/>
          <w:sz w:val="28"/>
          <w:szCs w:val="28"/>
          <w:u w:val="single"/>
        </w:rPr>
        <w:lastRenderedPageBreak/>
        <w:t>W</w:t>
      </w:r>
      <w:r w:rsidRPr="0015004A">
        <w:rPr>
          <w:b/>
          <w:sz w:val="28"/>
          <w:szCs w:val="28"/>
          <w:u w:val="single"/>
        </w:rPr>
        <w:t>hole school remote learning offer</w:t>
      </w:r>
    </w:p>
    <w:p w:rsidR="007C176C" w:rsidRPr="0042274C" w:rsidRDefault="0042274C" w:rsidP="001C1E64">
      <w:pPr>
        <w:jc w:val="center"/>
        <w:rPr>
          <w:sz w:val="56"/>
          <w:szCs w:val="56"/>
        </w:rPr>
      </w:pPr>
      <w:r>
        <w:rPr>
          <w:b/>
          <w:sz w:val="28"/>
          <w:szCs w:val="28"/>
          <w:u w:val="single"/>
        </w:rPr>
        <w:t xml:space="preserve">Bubble Closure/self-isolation </w:t>
      </w:r>
      <w:r w:rsidRPr="00EC63B3">
        <w:rPr>
          <w:b/>
          <w:sz w:val="28"/>
          <w:szCs w:val="28"/>
          <w:u w:val="single"/>
        </w:rPr>
        <w:t>Key Stage 1 &amp; 2</w:t>
      </w:r>
    </w:p>
    <w:p w:rsidR="00EC63B3" w:rsidRPr="00EC63B3" w:rsidRDefault="00EC63B3" w:rsidP="00EC63B3">
      <w:pPr>
        <w:jc w:val="center"/>
        <w:rPr>
          <w:b/>
          <w:sz w:val="28"/>
          <w:szCs w:val="28"/>
          <w:u w:val="single"/>
        </w:rPr>
      </w:pPr>
    </w:p>
    <w:tbl>
      <w:tblPr>
        <w:tblStyle w:val="TableGrid"/>
        <w:tblpPr w:leftFromText="180" w:rightFromText="180" w:vertAnchor="page" w:horzAnchor="margin" w:tblpY="2551"/>
        <w:tblW w:w="9302" w:type="dxa"/>
        <w:tblLook w:val="04A0" w:firstRow="1" w:lastRow="0" w:firstColumn="1" w:lastColumn="0" w:noHBand="0" w:noVBand="1"/>
      </w:tblPr>
      <w:tblGrid>
        <w:gridCol w:w="2913"/>
        <w:gridCol w:w="1819"/>
        <w:gridCol w:w="1746"/>
        <w:gridCol w:w="2824"/>
      </w:tblGrid>
      <w:tr w:rsidR="00EC63B3" w:rsidTr="00EC63B3">
        <w:trPr>
          <w:trHeight w:val="255"/>
        </w:trPr>
        <w:tc>
          <w:tcPr>
            <w:tcW w:w="2913" w:type="dxa"/>
          </w:tcPr>
          <w:p w:rsidR="00EC63B3" w:rsidRDefault="00EC63B3" w:rsidP="00EC63B3"/>
        </w:tc>
        <w:tc>
          <w:tcPr>
            <w:tcW w:w="1819" w:type="dxa"/>
          </w:tcPr>
          <w:p w:rsidR="00EC63B3" w:rsidRPr="0015004A" w:rsidRDefault="00EC63B3" w:rsidP="00EC63B3">
            <w:pPr>
              <w:rPr>
                <w:b/>
                <w:sz w:val="24"/>
                <w:szCs w:val="24"/>
              </w:rPr>
            </w:pPr>
            <w:r w:rsidRPr="0015004A">
              <w:rPr>
                <w:b/>
                <w:sz w:val="24"/>
                <w:szCs w:val="24"/>
              </w:rPr>
              <w:t>English</w:t>
            </w:r>
          </w:p>
        </w:tc>
        <w:tc>
          <w:tcPr>
            <w:tcW w:w="1746" w:type="dxa"/>
          </w:tcPr>
          <w:p w:rsidR="00EC63B3" w:rsidRPr="0015004A" w:rsidRDefault="00EC63B3" w:rsidP="00EC63B3">
            <w:pPr>
              <w:rPr>
                <w:b/>
                <w:sz w:val="24"/>
                <w:szCs w:val="24"/>
              </w:rPr>
            </w:pPr>
            <w:r w:rsidRPr="0015004A">
              <w:rPr>
                <w:b/>
                <w:sz w:val="24"/>
                <w:szCs w:val="24"/>
              </w:rPr>
              <w:t>Maths</w:t>
            </w:r>
          </w:p>
        </w:tc>
        <w:tc>
          <w:tcPr>
            <w:tcW w:w="2824" w:type="dxa"/>
          </w:tcPr>
          <w:p w:rsidR="00EC63B3" w:rsidRPr="0015004A" w:rsidRDefault="00EC63B3" w:rsidP="00EC63B3">
            <w:pPr>
              <w:rPr>
                <w:b/>
                <w:sz w:val="24"/>
                <w:szCs w:val="24"/>
              </w:rPr>
            </w:pPr>
            <w:r w:rsidRPr="0015004A">
              <w:rPr>
                <w:b/>
                <w:sz w:val="24"/>
                <w:szCs w:val="24"/>
              </w:rPr>
              <w:t xml:space="preserve">Curriculum </w:t>
            </w:r>
          </w:p>
        </w:tc>
      </w:tr>
      <w:tr w:rsidR="00EC63B3" w:rsidTr="00EC63B3">
        <w:trPr>
          <w:trHeight w:val="240"/>
        </w:trPr>
        <w:tc>
          <w:tcPr>
            <w:tcW w:w="2913" w:type="dxa"/>
          </w:tcPr>
          <w:p w:rsidR="00EC63B3" w:rsidRPr="0015004A" w:rsidRDefault="00EC63B3" w:rsidP="00EC63B3">
            <w:pPr>
              <w:rPr>
                <w:b/>
                <w:sz w:val="24"/>
                <w:szCs w:val="24"/>
              </w:rPr>
            </w:pPr>
            <w:r w:rsidRPr="0015004A">
              <w:rPr>
                <w:b/>
                <w:sz w:val="24"/>
                <w:szCs w:val="24"/>
              </w:rPr>
              <w:t>Teacher isolating</w:t>
            </w:r>
          </w:p>
        </w:tc>
        <w:tc>
          <w:tcPr>
            <w:tcW w:w="6389" w:type="dxa"/>
            <w:gridSpan w:val="3"/>
          </w:tcPr>
          <w:p w:rsidR="00EC63B3" w:rsidRPr="0015004A" w:rsidRDefault="00EC63B3" w:rsidP="00E17978">
            <w:pPr>
              <w:rPr>
                <w:sz w:val="24"/>
                <w:szCs w:val="24"/>
              </w:rPr>
            </w:pPr>
            <w:r w:rsidRPr="0015004A">
              <w:rPr>
                <w:sz w:val="24"/>
                <w:szCs w:val="24"/>
              </w:rPr>
              <w:t xml:space="preserve">Teaching as per normal school day.  Pre-recorded voice message for each lesson.  This will avoid any technological </w:t>
            </w:r>
            <w:r w:rsidR="00DB54B6" w:rsidRPr="0015004A">
              <w:rPr>
                <w:sz w:val="24"/>
                <w:szCs w:val="24"/>
              </w:rPr>
              <w:t>issues, which</w:t>
            </w:r>
            <w:r w:rsidRPr="0015004A">
              <w:rPr>
                <w:sz w:val="24"/>
                <w:szCs w:val="24"/>
              </w:rPr>
              <w:t xml:space="preserve"> could occur if live via </w:t>
            </w:r>
            <w:r w:rsidR="00E17978">
              <w:rPr>
                <w:sz w:val="24"/>
                <w:szCs w:val="24"/>
              </w:rPr>
              <w:t>T</w:t>
            </w:r>
            <w:r w:rsidR="00DB54B6" w:rsidRPr="0015004A">
              <w:rPr>
                <w:sz w:val="24"/>
                <w:szCs w:val="24"/>
              </w:rPr>
              <w:t>eams, which</w:t>
            </w:r>
            <w:r w:rsidRPr="0015004A">
              <w:rPr>
                <w:sz w:val="24"/>
                <w:szCs w:val="24"/>
              </w:rPr>
              <w:t xml:space="preserve"> would result in lost learning.  Email the person covering the day before with all </w:t>
            </w:r>
            <w:r w:rsidR="00E17978">
              <w:rPr>
                <w:sz w:val="24"/>
                <w:szCs w:val="24"/>
              </w:rPr>
              <w:t>Smart Notebooks</w:t>
            </w:r>
            <w:r w:rsidRPr="0015004A">
              <w:rPr>
                <w:sz w:val="24"/>
                <w:szCs w:val="24"/>
              </w:rPr>
              <w:t xml:space="preserve"> and resources needed for the next day.  Teachers to remain live on chat via Teams during each lesson.   If any technological issues occur, be available to converse via email for the duration of each lesson.  </w:t>
            </w:r>
          </w:p>
        </w:tc>
      </w:tr>
      <w:tr w:rsidR="00EC63B3" w:rsidTr="00EC63B3">
        <w:trPr>
          <w:trHeight w:val="511"/>
        </w:trPr>
        <w:tc>
          <w:tcPr>
            <w:tcW w:w="2913" w:type="dxa"/>
          </w:tcPr>
          <w:p w:rsidR="00EC63B3" w:rsidRPr="0015004A" w:rsidRDefault="00EC63B3" w:rsidP="00EC63B3">
            <w:pPr>
              <w:rPr>
                <w:b/>
                <w:sz w:val="24"/>
                <w:szCs w:val="24"/>
              </w:rPr>
            </w:pPr>
            <w:r w:rsidRPr="0015004A">
              <w:rPr>
                <w:b/>
                <w:sz w:val="24"/>
                <w:szCs w:val="24"/>
              </w:rPr>
              <w:t>Bubble closure/lockdown</w:t>
            </w:r>
          </w:p>
        </w:tc>
        <w:tc>
          <w:tcPr>
            <w:tcW w:w="1819" w:type="dxa"/>
          </w:tcPr>
          <w:p w:rsidR="00EC63B3" w:rsidRPr="0015004A" w:rsidRDefault="00EC63B3" w:rsidP="00EC63B3">
            <w:pPr>
              <w:rPr>
                <w:sz w:val="24"/>
                <w:szCs w:val="24"/>
              </w:rPr>
            </w:pPr>
            <w:r w:rsidRPr="0015004A">
              <w:rPr>
                <w:sz w:val="24"/>
                <w:szCs w:val="24"/>
              </w:rPr>
              <w:t xml:space="preserve">Pre-recorded message via Seesaw with a phonics/English activity to complete on seesaw   </w:t>
            </w:r>
          </w:p>
        </w:tc>
        <w:tc>
          <w:tcPr>
            <w:tcW w:w="1746" w:type="dxa"/>
          </w:tcPr>
          <w:p w:rsidR="00EC63B3" w:rsidRPr="0015004A" w:rsidRDefault="00EC63B3" w:rsidP="00EC63B3">
            <w:pPr>
              <w:rPr>
                <w:sz w:val="24"/>
                <w:szCs w:val="24"/>
              </w:rPr>
            </w:pPr>
            <w:r w:rsidRPr="0015004A">
              <w:rPr>
                <w:sz w:val="24"/>
                <w:szCs w:val="24"/>
              </w:rPr>
              <w:t xml:space="preserve">Pre-recorded message via seesaw with a maths activity to complete on seesaw   </w:t>
            </w:r>
          </w:p>
        </w:tc>
        <w:tc>
          <w:tcPr>
            <w:tcW w:w="2824" w:type="dxa"/>
          </w:tcPr>
          <w:p w:rsidR="00EC63B3" w:rsidRPr="0015004A" w:rsidRDefault="00EC63B3" w:rsidP="00EC63B3">
            <w:pPr>
              <w:rPr>
                <w:sz w:val="24"/>
                <w:szCs w:val="24"/>
              </w:rPr>
            </w:pPr>
            <w:r w:rsidRPr="0015004A">
              <w:rPr>
                <w:sz w:val="24"/>
                <w:szCs w:val="24"/>
              </w:rPr>
              <w:t>Pre-recorded message via Seesaw with an activity to complete on seesaw alternating between history/geography/science</w:t>
            </w:r>
          </w:p>
        </w:tc>
      </w:tr>
      <w:tr w:rsidR="00EC63B3" w:rsidTr="00EC63B3">
        <w:trPr>
          <w:trHeight w:val="2532"/>
        </w:trPr>
        <w:tc>
          <w:tcPr>
            <w:tcW w:w="2913" w:type="dxa"/>
          </w:tcPr>
          <w:p w:rsidR="00EC63B3" w:rsidRPr="0015004A" w:rsidRDefault="00EC63B3" w:rsidP="00EC63B3">
            <w:pPr>
              <w:rPr>
                <w:b/>
                <w:sz w:val="24"/>
                <w:szCs w:val="24"/>
              </w:rPr>
            </w:pPr>
            <w:r w:rsidRPr="0015004A">
              <w:rPr>
                <w:b/>
                <w:sz w:val="24"/>
                <w:szCs w:val="24"/>
              </w:rPr>
              <w:t xml:space="preserve">Child isolating </w:t>
            </w:r>
          </w:p>
        </w:tc>
        <w:tc>
          <w:tcPr>
            <w:tcW w:w="1819" w:type="dxa"/>
          </w:tcPr>
          <w:p w:rsidR="00EC63B3" w:rsidRPr="0015004A" w:rsidRDefault="00EC63B3" w:rsidP="00EC63B3">
            <w:pPr>
              <w:rPr>
                <w:sz w:val="24"/>
                <w:szCs w:val="24"/>
              </w:rPr>
            </w:pPr>
            <w:r w:rsidRPr="0015004A">
              <w:rPr>
                <w:sz w:val="24"/>
                <w:szCs w:val="24"/>
              </w:rPr>
              <w:t xml:space="preserve">Pre-recorded message via Seesaw with a phonics/English activity to complete on seesaw   </w:t>
            </w:r>
          </w:p>
        </w:tc>
        <w:tc>
          <w:tcPr>
            <w:tcW w:w="1746" w:type="dxa"/>
          </w:tcPr>
          <w:p w:rsidR="00EC63B3" w:rsidRPr="0015004A" w:rsidRDefault="00EC63B3" w:rsidP="00EC63B3">
            <w:pPr>
              <w:rPr>
                <w:sz w:val="24"/>
                <w:szCs w:val="24"/>
              </w:rPr>
            </w:pPr>
            <w:r w:rsidRPr="0015004A">
              <w:rPr>
                <w:sz w:val="24"/>
                <w:szCs w:val="24"/>
              </w:rPr>
              <w:t xml:space="preserve">Pre-recorded message via Seesaw with a maths activity to complete on seesaw   </w:t>
            </w:r>
          </w:p>
        </w:tc>
        <w:tc>
          <w:tcPr>
            <w:tcW w:w="2824" w:type="dxa"/>
          </w:tcPr>
          <w:p w:rsidR="00EC63B3" w:rsidRPr="0015004A" w:rsidRDefault="00EC63B3" w:rsidP="00EC63B3">
            <w:pPr>
              <w:rPr>
                <w:sz w:val="24"/>
                <w:szCs w:val="24"/>
              </w:rPr>
            </w:pPr>
            <w:r w:rsidRPr="0015004A">
              <w:rPr>
                <w:sz w:val="24"/>
                <w:szCs w:val="24"/>
              </w:rPr>
              <w:t>Pre-recorded message via Seesaw with an activity to complete on seesaw alternating between history/geography/science</w:t>
            </w:r>
          </w:p>
        </w:tc>
      </w:tr>
    </w:tbl>
    <w:p w:rsidR="00EC63B3" w:rsidRPr="0015004A" w:rsidRDefault="00EC63B3" w:rsidP="00EC63B3">
      <w:pPr>
        <w:jc w:val="center"/>
        <w:rPr>
          <w:b/>
          <w:sz w:val="28"/>
          <w:szCs w:val="28"/>
          <w:u w:val="single"/>
        </w:rPr>
      </w:pPr>
    </w:p>
    <w:p w:rsidR="00EC63B3" w:rsidRPr="0015004A" w:rsidRDefault="00EC63B3" w:rsidP="00EC63B3">
      <w:pPr>
        <w:rPr>
          <w:sz w:val="24"/>
          <w:szCs w:val="24"/>
        </w:rPr>
      </w:pPr>
      <w:r w:rsidRPr="0015004A">
        <w:rPr>
          <w:b/>
          <w:sz w:val="24"/>
          <w:szCs w:val="24"/>
          <w:u w:val="single"/>
        </w:rPr>
        <w:t>Practise of remote learning in school</w:t>
      </w:r>
    </w:p>
    <w:p w:rsidR="00EC63B3" w:rsidRPr="0015004A" w:rsidRDefault="00EC63B3" w:rsidP="00EC63B3">
      <w:pPr>
        <w:rPr>
          <w:sz w:val="24"/>
          <w:szCs w:val="24"/>
        </w:rPr>
      </w:pPr>
      <w:r w:rsidRPr="0015004A">
        <w:rPr>
          <w:sz w:val="24"/>
          <w:szCs w:val="24"/>
        </w:rPr>
        <w:t>Regular teacher demonstration of accessing Seesaw</w:t>
      </w:r>
    </w:p>
    <w:p w:rsidR="00EC63B3" w:rsidRPr="0015004A" w:rsidRDefault="00EC63B3" w:rsidP="00EC63B3">
      <w:pPr>
        <w:rPr>
          <w:sz w:val="24"/>
          <w:szCs w:val="24"/>
        </w:rPr>
      </w:pPr>
      <w:r w:rsidRPr="0015004A">
        <w:rPr>
          <w:sz w:val="24"/>
          <w:szCs w:val="24"/>
        </w:rPr>
        <w:t>Teachers to practise using Teams</w:t>
      </w:r>
    </w:p>
    <w:p w:rsidR="00EC63B3" w:rsidRPr="0015004A" w:rsidRDefault="00EC63B3" w:rsidP="00EC63B3">
      <w:pPr>
        <w:rPr>
          <w:sz w:val="24"/>
          <w:szCs w:val="24"/>
        </w:rPr>
      </w:pPr>
      <w:r w:rsidRPr="0015004A">
        <w:rPr>
          <w:sz w:val="24"/>
          <w:szCs w:val="24"/>
        </w:rPr>
        <w:t xml:space="preserve">TAs to practise speaking to teachers via Teams </w:t>
      </w:r>
    </w:p>
    <w:p w:rsidR="00EC63B3" w:rsidRDefault="00EC63B3" w:rsidP="00A35116">
      <w:pPr>
        <w:jc w:val="center"/>
        <w:rPr>
          <w:b/>
          <w:sz w:val="28"/>
          <w:szCs w:val="28"/>
          <w:u w:val="single"/>
        </w:rPr>
      </w:pPr>
    </w:p>
    <w:p w:rsidR="00EC63B3" w:rsidRDefault="00EC63B3">
      <w:pPr>
        <w:rPr>
          <w:b/>
          <w:sz w:val="28"/>
          <w:szCs w:val="28"/>
          <w:u w:val="single"/>
        </w:rPr>
      </w:pPr>
      <w:r>
        <w:rPr>
          <w:b/>
          <w:sz w:val="28"/>
          <w:szCs w:val="28"/>
          <w:u w:val="single"/>
        </w:rPr>
        <w:br w:type="page"/>
      </w:r>
    </w:p>
    <w:p w:rsidR="00EC63B3" w:rsidRPr="00EC63B3" w:rsidRDefault="00EC63B3" w:rsidP="00EC63B3">
      <w:pPr>
        <w:jc w:val="center"/>
        <w:rPr>
          <w:rFonts w:cstheme="minorHAnsi"/>
          <w:b/>
          <w:sz w:val="28"/>
          <w:szCs w:val="28"/>
          <w:u w:val="single"/>
        </w:rPr>
      </w:pPr>
      <w:r w:rsidRPr="00EC63B3">
        <w:rPr>
          <w:rFonts w:cstheme="minorHAnsi"/>
          <w:b/>
          <w:sz w:val="28"/>
          <w:szCs w:val="28"/>
          <w:u w:val="single"/>
        </w:rPr>
        <w:lastRenderedPageBreak/>
        <w:t>Foundation Stage</w:t>
      </w:r>
    </w:p>
    <w:p w:rsidR="00F43567" w:rsidRPr="00EC63B3" w:rsidRDefault="00F43567" w:rsidP="00F43567">
      <w:pPr>
        <w:jc w:val="center"/>
        <w:rPr>
          <w:b/>
          <w:sz w:val="28"/>
          <w:szCs w:val="28"/>
          <w:u w:val="single"/>
        </w:rPr>
      </w:pPr>
      <w:r>
        <w:rPr>
          <w:b/>
          <w:sz w:val="28"/>
          <w:szCs w:val="28"/>
          <w:u w:val="single"/>
        </w:rPr>
        <w:t>Bubble Closure/self-isolation Foundation Stage</w:t>
      </w:r>
    </w:p>
    <w:tbl>
      <w:tblPr>
        <w:tblStyle w:val="TableGrid1"/>
        <w:tblW w:w="0" w:type="auto"/>
        <w:tblLook w:val="04A0" w:firstRow="1" w:lastRow="0" w:firstColumn="1" w:lastColumn="0" w:noHBand="0" w:noVBand="1"/>
      </w:tblPr>
      <w:tblGrid>
        <w:gridCol w:w="3005"/>
        <w:gridCol w:w="3005"/>
        <w:gridCol w:w="3006"/>
      </w:tblGrid>
      <w:tr w:rsidR="00EC63B3" w:rsidRPr="00EC63B3" w:rsidTr="006031BD">
        <w:tc>
          <w:tcPr>
            <w:tcW w:w="3005" w:type="dxa"/>
          </w:tcPr>
          <w:p w:rsidR="00EC63B3" w:rsidRPr="00EC63B3" w:rsidRDefault="00EC63B3" w:rsidP="00EC63B3">
            <w:pPr>
              <w:rPr>
                <w:rFonts w:cstheme="minorHAnsi"/>
                <w:b/>
                <w:sz w:val="24"/>
                <w:szCs w:val="24"/>
              </w:rPr>
            </w:pPr>
            <w:r w:rsidRPr="00EC63B3">
              <w:rPr>
                <w:rFonts w:cstheme="minorHAnsi"/>
                <w:b/>
                <w:sz w:val="24"/>
                <w:szCs w:val="24"/>
              </w:rPr>
              <w:t>NURSERY</w:t>
            </w:r>
          </w:p>
          <w:p w:rsidR="00EC63B3" w:rsidRPr="00EC63B3" w:rsidRDefault="00EC63B3" w:rsidP="00EC63B3">
            <w:pPr>
              <w:rPr>
                <w:rFonts w:cstheme="minorHAnsi"/>
                <w:b/>
                <w:sz w:val="24"/>
                <w:szCs w:val="24"/>
              </w:rPr>
            </w:pPr>
          </w:p>
        </w:tc>
        <w:tc>
          <w:tcPr>
            <w:tcW w:w="3005" w:type="dxa"/>
          </w:tcPr>
          <w:p w:rsidR="00EC63B3" w:rsidRPr="00EC63B3" w:rsidRDefault="00EC63B3" w:rsidP="00EC63B3">
            <w:pPr>
              <w:rPr>
                <w:rFonts w:cstheme="minorHAnsi"/>
                <w:b/>
                <w:sz w:val="24"/>
                <w:szCs w:val="24"/>
              </w:rPr>
            </w:pPr>
          </w:p>
        </w:tc>
        <w:tc>
          <w:tcPr>
            <w:tcW w:w="3006" w:type="dxa"/>
          </w:tcPr>
          <w:p w:rsidR="00EC63B3" w:rsidRPr="00EC63B3" w:rsidRDefault="00EC63B3" w:rsidP="00EC63B3">
            <w:pPr>
              <w:rPr>
                <w:rFonts w:cstheme="minorHAnsi"/>
                <w:b/>
                <w:sz w:val="24"/>
                <w:szCs w:val="24"/>
              </w:rPr>
            </w:pPr>
          </w:p>
        </w:tc>
      </w:tr>
      <w:tr w:rsidR="00EC63B3" w:rsidRPr="00EC63B3" w:rsidTr="006031BD">
        <w:tc>
          <w:tcPr>
            <w:tcW w:w="3005" w:type="dxa"/>
          </w:tcPr>
          <w:p w:rsidR="00EC63B3" w:rsidRPr="00EC63B3" w:rsidRDefault="00EC63B3" w:rsidP="00EC63B3">
            <w:pPr>
              <w:rPr>
                <w:rFonts w:cstheme="minorHAnsi"/>
                <w:b/>
                <w:sz w:val="24"/>
                <w:szCs w:val="24"/>
              </w:rPr>
            </w:pPr>
            <w:r w:rsidRPr="00EC63B3">
              <w:rPr>
                <w:rFonts w:cstheme="minorHAnsi"/>
                <w:b/>
                <w:sz w:val="24"/>
                <w:szCs w:val="24"/>
              </w:rPr>
              <w:t xml:space="preserve">Individual child </w:t>
            </w:r>
            <w:proofErr w:type="spellStart"/>
            <w:r w:rsidRPr="00EC63B3">
              <w:rPr>
                <w:rFonts w:cstheme="minorHAnsi"/>
                <w:b/>
                <w:sz w:val="24"/>
                <w:szCs w:val="24"/>
              </w:rPr>
              <w:t>self isolating</w:t>
            </w:r>
            <w:proofErr w:type="spellEnd"/>
          </w:p>
        </w:tc>
        <w:tc>
          <w:tcPr>
            <w:tcW w:w="3005" w:type="dxa"/>
          </w:tcPr>
          <w:p w:rsidR="00EC63B3" w:rsidRPr="00EC63B3" w:rsidRDefault="00EC63B3" w:rsidP="00EC63B3">
            <w:pPr>
              <w:rPr>
                <w:rFonts w:cstheme="minorHAnsi"/>
                <w:b/>
                <w:sz w:val="24"/>
                <w:szCs w:val="24"/>
              </w:rPr>
            </w:pPr>
            <w:r w:rsidRPr="00EC63B3">
              <w:rPr>
                <w:rFonts w:cstheme="minorHAnsi"/>
                <w:b/>
                <w:sz w:val="24"/>
                <w:szCs w:val="24"/>
              </w:rPr>
              <w:t>Bubble in lock down</w:t>
            </w:r>
          </w:p>
        </w:tc>
        <w:tc>
          <w:tcPr>
            <w:tcW w:w="3006" w:type="dxa"/>
          </w:tcPr>
          <w:p w:rsidR="00EC63B3" w:rsidRPr="00EC63B3" w:rsidRDefault="00EC63B3" w:rsidP="00EC63B3">
            <w:pPr>
              <w:rPr>
                <w:rFonts w:cstheme="minorHAnsi"/>
                <w:b/>
                <w:sz w:val="24"/>
                <w:szCs w:val="24"/>
              </w:rPr>
            </w:pPr>
            <w:r w:rsidRPr="00EC63B3">
              <w:rPr>
                <w:rFonts w:cstheme="minorHAnsi"/>
                <w:b/>
                <w:sz w:val="24"/>
                <w:szCs w:val="24"/>
              </w:rPr>
              <w:t>Teacher in isolation</w:t>
            </w:r>
          </w:p>
        </w:tc>
      </w:tr>
      <w:tr w:rsidR="00EC63B3" w:rsidRPr="00EC63B3" w:rsidTr="006031BD">
        <w:tc>
          <w:tcPr>
            <w:tcW w:w="3005" w:type="dxa"/>
          </w:tcPr>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Send the previous day activities pack (electronically – Seesaw</w:t>
            </w:r>
            <w:proofErr w:type="gramStart"/>
            <w:r w:rsidRPr="00EC63B3">
              <w:rPr>
                <w:rFonts w:cstheme="minorHAnsi"/>
                <w:sz w:val="24"/>
                <w:szCs w:val="24"/>
              </w:rPr>
              <w:t>)  or</w:t>
            </w:r>
            <w:proofErr w:type="gramEnd"/>
            <w:r w:rsidRPr="00EC63B3">
              <w:rPr>
                <w:rFonts w:cstheme="minorHAnsi"/>
                <w:sz w:val="24"/>
                <w:szCs w:val="24"/>
              </w:rPr>
              <w:t xml:space="preserve"> paper version available to collect from office.</w:t>
            </w:r>
          </w:p>
          <w:p w:rsidR="00EC63B3" w:rsidRPr="00EC63B3" w:rsidRDefault="00EC63B3" w:rsidP="00EC63B3">
            <w:pPr>
              <w:ind w:left="360"/>
              <w:rPr>
                <w:rFonts w:cstheme="minorHAnsi"/>
                <w:sz w:val="24"/>
                <w:szCs w:val="24"/>
              </w:rPr>
            </w:pPr>
          </w:p>
        </w:tc>
        <w:tc>
          <w:tcPr>
            <w:tcW w:w="3005" w:type="dxa"/>
          </w:tcPr>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Am / pm session greeting</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Rhyme time or story input</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One daily activity.</w:t>
            </w:r>
          </w:p>
        </w:tc>
        <w:tc>
          <w:tcPr>
            <w:tcW w:w="3006" w:type="dxa"/>
          </w:tcPr>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Other staff members will teach from teachers planning – delivery of activities in the setting.</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 xml:space="preserve">Teacher story time / session input via video </w:t>
            </w:r>
            <w:r w:rsidR="00DB54B6" w:rsidRPr="00EC63B3">
              <w:rPr>
                <w:rFonts w:cstheme="minorHAnsi"/>
                <w:sz w:val="24"/>
                <w:szCs w:val="24"/>
              </w:rPr>
              <w:t>link/live-streaming</w:t>
            </w:r>
            <w:r w:rsidRPr="00EC63B3">
              <w:rPr>
                <w:rFonts w:cstheme="minorHAnsi"/>
                <w:sz w:val="24"/>
                <w:szCs w:val="24"/>
              </w:rPr>
              <w:t xml:space="preserve"> input.</w:t>
            </w:r>
          </w:p>
        </w:tc>
      </w:tr>
      <w:tr w:rsidR="00EC63B3" w:rsidRPr="00EC63B3" w:rsidTr="006031BD">
        <w:tc>
          <w:tcPr>
            <w:tcW w:w="3005" w:type="dxa"/>
          </w:tcPr>
          <w:p w:rsidR="00EC63B3" w:rsidRPr="00EC63B3" w:rsidRDefault="00EC63B3" w:rsidP="00EC63B3">
            <w:pPr>
              <w:rPr>
                <w:rFonts w:cstheme="minorHAnsi"/>
                <w:b/>
                <w:sz w:val="24"/>
                <w:szCs w:val="24"/>
              </w:rPr>
            </w:pPr>
            <w:r w:rsidRPr="00EC63B3">
              <w:rPr>
                <w:rFonts w:cstheme="minorHAnsi"/>
                <w:sz w:val="24"/>
                <w:szCs w:val="24"/>
              </w:rPr>
              <w:t>RECEPTION</w:t>
            </w:r>
          </w:p>
        </w:tc>
        <w:tc>
          <w:tcPr>
            <w:tcW w:w="3005" w:type="dxa"/>
          </w:tcPr>
          <w:p w:rsidR="00EC63B3" w:rsidRPr="00EC63B3" w:rsidRDefault="00EC63B3" w:rsidP="00EC63B3">
            <w:pPr>
              <w:rPr>
                <w:rFonts w:cstheme="minorHAnsi"/>
                <w:sz w:val="24"/>
                <w:szCs w:val="24"/>
              </w:rPr>
            </w:pPr>
          </w:p>
        </w:tc>
        <w:tc>
          <w:tcPr>
            <w:tcW w:w="3006" w:type="dxa"/>
          </w:tcPr>
          <w:p w:rsidR="00EC63B3" w:rsidRPr="00EC63B3" w:rsidRDefault="00EC63B3" w:rsidP="00EC63B3">
            <w:pPr>
              <w:rPr>
                <w:rFonts w:cstheme="minorHAnsi"/>
                <w:sz w:val="24"/>
                <w:szCs w:val="24"/>
              </w:rPr>
            </w:pPr>
          </w:p>
        </w:tc>
      </w:tr>
      <w:tr w:rsidR="00EC63B3" w:rsidRPr="00EC63B3" w:rsidTr="006031BD">
        <w:tc>
          <w:tcPr>
            <w:tcW w:w="3005" w:type="dxa"/>
          </w:tcPr>
          <w:p w:rsidR="00EC63B3" w:rsidRPr="00EC63B3" w:rsidRDefault="00EC63B3" w:rsidP="00EC63B3">
            <w:pPr>
              <w:rPr>
                <w:rFonts w:cstheme="minorHAnsi"/>
                <w:b/>
                <w:sz w:val="24"/>
                <w:szCs w:val="24"/>
              </w:rPr>
            </w:pPr>
            <w:r w:rsidRPr="00EC63B3">
              <w:rPr>
                <w:rFonts w:cstheme="minorHAnsi"/>
                <w:b/>
                <w:sz w:val="24"/>
                <w:szCs w:val="24"/>
              </w:rPr>
              <w:t xml:space="preserve">Individual child </w:t>
            </w:r>
            <w:r w:rsidR="00DB54B6" w:rsidRPr="00EC63B3">
              <w:rPr>
                <w:rFonts w:cstheme="minorHAnsi"/>
                <w:b/>
                <w:sz w:val="24"/>
                <w:szCs w:val="24"/>
              </w:rPr>
              <w:t>self-isolating</w:t>
            </w:r>
          </w:p>
        </w:tc>
        <w:tc>
          <w:tcPr>
            <w:tcW w:w="3005" w:type="dxa"/>
          </w:tcPr>
          <w:p w:rsidR="00EC63B3" w:rsidRPr="00EC63B3" w:rsidRDefault="00EC63B3" w:rsidP="00EC63B3">
            <w:pPr>
              <w:rPr>
                <w:rFonts w:cstheme="minorHAnsi"/>
                <w:b/>
                <w:sz w:val="24"/>
                <w:szCs w:val="24"/>
              </w:rPr>
            </w:pPr>
            <w:r w:rsidRPr="00EC63B3">
              <w:rPr>
                <w:rFonts w:cstheme="minorHAnsi"/>
                <w:b/>
                <w:sz w:val="24"/>
                <w:szCs w:val="24"/>
              </w:rPr>
              <w:t>Bubble in lock down</w:t>
            </w:r>
          </w:p>
        </w:tc>
        <w:tc>
          <w:tcPr>
            <w:tcW w:w="3006" w:type="dxa"/>
          </w:tcPr>
          <w:p w:rsidR="00EC63B3" w:rsidRPr="00EC63B3" w:rsidRDefault="00EC63B3" w:rsidP="00EC63B3">
            <w:pPr>
              <w:rPr>
                <w:rFonts w:cstheme="minorHAnsi"/>
                <w:b/>
                <w:sz w:val="24"/>
                <w:szCs w:val="24"/>
              </w:rPr>
            </w:pPr>
            <w:r w:rsidRPr="00EC63B3">
              <w:rPr>
                <w:rFonts w:cstheme="minorHAnsi"/>
                <w:b/>
                <w:sz w:val="24"/>
                <w:szCs w:val="24"/>
              </w:rPr>
              <w:t>Teacher in isolation</w:t>
            </w:r>
          </w:p>
        </w:tc>
      </w:tr>
      <w:tr w:rsidR="00EC63B3" w:rsidRPr="00EC63B3" w:rsidTr="006031BD">
        <w:tc>
          <w:tcPr>
            <w:tcW w:w="3005" w:type="dxa"/>
          </w:tcPr>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Send the previous day activities pack(electronically – Seesaw) or paper version available to collect from office:</w:t>
            </w:r>
          </w:p>
          <w:p w:rsidR="00EC63B3" w:rsidRPr="00EC63B3" w:rsidRDefault="00EC63B3" w:rsidP="00EC63B3">
            <w:pPr>
              <w:numPr>
                <w:ilvl w:val="0"/>
                <w:numId w:val="2"/>
              </w:numPr>
              <w:contextualSpacing/>
              <w:rPr>
                <w:rFonts w:cstheme="minorHAnsi"/>
                <w:sz w:val="24"/>
                <w:szCs w:val="24"/>
              </w:rPr>
            </w:pPr>
            <w:r w:rsidRPr="00EC63B3">
              <w:rPr>
                <w:rFonts w:cstheme="minorHAnsi"/>
                <w:sz w:val="24"/>
                <w:szCs w:val="24"/>
              </w:rPr>
              <w:t>Phonics group activity</w:t>
            </w:r>
          </w:p>
          <w:p w:rsidR="00EC63B3" w:rsidRPr="00EC63B3" w:rsidRDefault="00EC63B3" w:rsidP="00EC63B3">
            <w:pPr>
              <w:numPr>
                <w:ilvl w:val="0"/>
                <w:numId w:val="2"/>
              </w:numPr>
              <w:contextualSpacing/>
              <w:rPr>
                <w:rFonts w:cstheme="minorHAnsi"/>
                <w:sz w:val="24"/>
                <w:szCs w:val="24"/>
              </w:rPr>
            </w:pPr>
            <w:r w:rsidRPr="00EC63B3">
              <w:rPr>
                <w:rFonts w:cstheme="minorHAnsi"/>
                <w:sz w:val="24"/>
                <w:szCs w:val="24"/>
              </w:rPr>
              <w:t>Number group activity</w:t>
            </w:r>
          </w:p>
          <w:p w:rsidR="00EC63B3" w:rsidRPr="00EC63B3" w:rsidRDefault="00EC63B3" w:rsidP="00EC63B3">
            <w:pPr>
              <w:numPr>
                <w:ilvl w:val="0"/>
                <w:numId w:val="2"/>
              </w:numPr>
              <w:contextualSpacing/>
              <w:rPr>
                <w:rFonts w:cstheme="minorHAnsi"/>
                <w:sz w:val="24"/>
                <w:szCs w:val="24"/>
              </w:rPr>
            </w:pPr>
            <w:r w:rsidRPr="00EC63B3">
              <w:rPr>
                <w:rFonts w:cstheme="minorHAnsi"/>
                <w:sz w:val="24"/>
                <w:szCs w:val="24"/>
              </w:rPr>
              <w:t xml:space="preserve">Curriculum activity </w:t>
            </w:r>
          </w:p>
          <w:p w:rsidR="00EC63B3" w:rsidRPr="00EC63B3" w:rsidRDefault="00EC63B3" w:rsidP="00EC63B3">
            <w:pPr>
              <w:rPr>
                <w:rFonts w:cstheme="minorHAnsi"/>
                <w:sz w:val="24"/>
                <w:szCs w:val="24"/>
              </w:rPr>
            </w:pPr>
          </w:p>
        </w:tc>
        <w:tc>
          <w:tcPr>
            <w:tcW w:w="3005" w:type="dxa"/>
          </w:tcPr>
          <w:p w:rsidR="00EC63B3" w:rsidRPr="00EC63B3" w:rsidRDefault="00EC63B3" w:rsidP="00EC63B3">
            <w:pPr>
              <w:rPr>
                <w:rFonts w:cstheme="minorHAnsi"/>
                <w:sz w:val="24"/>
                <w:szCs w:val="24"/>
              </w:rPr>
            </w:pPr>
            <w:r w:rsidRPr="00EC63B3">
              <w:rPr>
                <w:rFonts w:cstheme="minorHAnsi"/>
                <w:sz w:val="24"/>
                <w:szCs w:val="24"/>
              </w:rPr>
              <w:t>3 daily activities – ability differentiated.</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Morning greeting from teacher</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Phonics session input and activity</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Number input and activity</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Curriculum input/activity</w:t>
            </w:r>
          </w:p>
        </w:tc>
        <w:tc>
          <w:tcPr>
            <w:tcW w:w="3006" w:type="dxa"/>
          </w:tcPr>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Other staff members will teach from teachers planning – delivery of activities in the setting.</w:t>
            </w:r>
          </w:p>
          <w:p w:rsidR="00EC63B3" w:rsidRPr="00EC63B3" w:rsidRDefault="00EC63B3" w:rsidP="00EC63B3">
            <w:pPr>
              <w:numPr>
                <w:ilvl w:val="0"/>
                <w:numId w:val="1"/>
              </w:numPr>
              <w:ind w:left="720"/>
              <w:contextualSpacing/>
              <w:rPr>
                <w:rFonts w:cstheme="minorHAnsi"/>
                <w:sz w:val="24"/>
                <w:szCs w:val="24"/>
              </w:rPr>
            </w:pPr>
            <w:r w:rsidRPr="00EC63B3">
              <w:rPr>
                <w:rFonts w:cstheme="minorHAnsi"/>
                <w:sz w:val="24"/>
                <w:szCs w:val="24"/>
              </w:rPr>
              <w:t xml:space="preserve">Teacher isolating would deliver through video links or live streaming to class – TA to facilitate </w:t>
            </w:r>
          </w:p>
        </w:tc>
      </w:tr>
    </w:tbl>
    <w:p w:rsidR="00DA43FF" w:rsidRDefault="00DA43FF" w:rsidP="00DA43FF">
      <w:pPr>
        <w:rPr>
          <w:rFonts w:cstheme="minorHAnsi"/>
          <w:sz w:val="24"/>
          <w:szCs w:val="24"/>
        </w:rPr>
      </w:pPr>
      <w:r>
        <w:rPr>
          <w:rFonts w:cstheme="minorHAnsi"/>
          <w:sz w:val="24"/>
          <w:szCs w:val="24"/>
        </w:rPr>
        <w:br w:type="page"/>
      </w:r>
    </w:p>
    <w:p w:rsidR="00DA43FF" w:rsidRDefault="00DA43FF" w:rsidP="00DA43FF">
      <w:pPr>
        <w:rPr>
          <w:rFonts w:cstheme="minorHAnsi"/>
          <w:sz w:val="24"/>
          <w:szCs w:val="24"/>
        </w:rPr>
        <w:sectPr w:rsidR="00DA43FF">
          <w:pgSz w:w="11906" w:h="16838"/>
          <w:pgMar w:top="1440" w:right="1440" w:bottom="1440" w:left="1440" w:header="708" w:footer="708" w:gutter="0"/>
          <w:cols w:space="708"/>
          <w:docGrid w:linePitch="360"/>
        </w:sectPr>
      </w:pPr>
    </w:p>
    <w:p w:rsidR="00DA43FF" w:rsidRDefault="00DA43FF" w:rsidP="00DA43FF">
      <w:pPr>
        <w:jc w:val="center"/>
        <w:rPr>
          <w:b/>
          <w:sz w:val="28"/>
          <w:szCs w:val="28"/>
          <w:u w:val="single"/>
        </w:rPr>
      </w:pPr>
      <w:r>
        <w:rPr>
          <w:b/>
          <w:sz w:val="28"/>
          <w:szCs w:val="28"/>
          <w:u w:val="single"/>
        </w:rPr>
        <w:lastRenderedPageBreak/>
        <w:t>Whole school remote learning offer – catch up and consolidation</w:t>
      </w:r>
    </w:p>
    <w:tbl>
      <w:tblPr>
        <w:tblStyle w:val="TableGrid"/>
        <w:tblW w:w="14569" w:type="dxa"/>
        <w:tblLook w:val="04A0" w:firstRow="1" w:lastRow="0" w:firstColumn="1" w:lastColumn="0" w:noHBand="0" w:noVBand="1"/>
      </w:tblPr>
      <w:tblGrid>
        <w:gridCol w:w="1390"/>
        <w:gridCol w:w="9646"/>
        <w:gridCol w:w="3533"/>
      </w:tblGrid>
      <w:tr w:rsidR="00DA43FF" w:rsidTr="00DA43FF">
        <w:trPr>
          <w:trHeight w:val="421"/>
        </w:trPr>
        <w:tc>
          <w:tcPr>
            <w:tcW w:w="988" w:type="dxa"/>
          </w:tcPr>
          <w:p w:rsidR="00DA43FF" w:rsidRPr="00234698" w:rsidRDefault="00DA43FF" w:rsidP="003D5CD6">
            <w:pPr>
              <w:jc w:val="center"/>
              <w:rPr>
                <w:b/>
                <w:sz w:val="28"/>
                <w:szCs w:val="28"/>
                <w:u w:val="single"/>
              </w:rPr>
            </w:pPr>
            <w:r w:rsidRPr="00234698">
              <w:rPr>
                <w:b/>
                <w:sz w:val="28"/>
                <w:szCs w:val="28"/>
                <w:u w:val="single"/>
              </w:rPr>
              <w:t>Year Group</w:t>
            </w:r>
          </w:p>
        </w:tc>
        <w:tc>
          <w:tcPr>
            <w:tcW w:w="9973" w:type="dxa"/>
          </w:tcPr>
          <w:p w:rsidR="00DA43FF" w:rsidRDefault="00DA43FF" w:rsidP="003D5CD6">
            <w:pPr>
              <w:jc w:val="center"/>
              <w:rPr>
                <w:b/>
                <w:sz w:val="28"/>
                <w:szCs w:val="28"/>
                <w:u w:val="single"/>
              </w:rPr>
            </w:pPr>
            <w:r>
              <w:rPr>
                <w:b/>
                <w:sz w:val="28"/>
                <w:szCs w:val="28"/>
                <w:u w:val="single"/>
              </w:rPr>
              <w:t>Activities</w:t>
            </w:r>
          </w:p>
        </w:tc>
        <w:tc>
          <w:tcPr>
            <w:tcW w:w="3608" w:type="dxa"/>
          </w:tcPr>
          <w:p w:rsidR="00DA43FF" w:rsidRDefault="00DA43FF" w:rsidP="003D5CD6">
            <w:pPr>
              <w:jc w:val="center"/>
              <w:rPr>
                <w:b/>
                <w:sz w:val="28"/>
                <w:szCs w:val="28"/>
                <w:u w:val="single"/>
              </w:rPr>
            </w:pPr>
            <w:r>
              <w:rPr>
                <w:b/>
                <w:sz w:val="28"/>
                <w:szCs w:val="28"/>
                <w:u w:val="single"/>
              </w:rPr>
              <w:t>Frequency</w:t>
            </w:r>
          </w:p>
        </w:tc>
      </w:tr>
      <w:tr w:rsidR="00DA43FF" w:rsidTr="00DA43FF">
        <w:trPr>
          <w:trHeight w:val="476"/>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Nursery</w:t>
            </w:r>
          </w:p>
        </w:tc>
        <w:tc>
          <w:tcPr>
            <w:tcW w:w="9973"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Phonics/rhyme time/creative activity to complete with parents at home</w:t>
            </w:r>
          </w:p>
        </w:tc>
        <w:tc>
          <w:tcPr>
            <w:tcW w:w="3608"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1 x weekly</w:t>
            </w:r>
          </w:p>
          <w:p w:rsidR="00DA43FF" w:rsidRPr="00DC6EB4" w:rsidRDefault="00DA43FF" w:rsidP="003D5CD6">
            <w:pPr>
              <w:rPr>
                <w:rFonts w:ascii="Calibri" w:hAnsi="Calibri" w:cs="Calibri"/>
                <w:sz w:val="24"/>
                <w:szCs w:val="24"/>
              </w:rPr>
            </w:pPr>
            <w:r w:rsidRPr="00DC6EB4">
              <w:rPr>
                <w:rFonts w:ascii="Calibri" w:hAnsi="Calibri" w:cs="Calibri"/>
                <w:sz w:val="24"/>
                <w:szCs w:val="24"/>
              </w:rPr>
              <w:t>Sent out on a Friday</w:t>
            </w:r>
          </w:p>
        </w:tc>
      </w:tr>
      <w:tr w:rsidR="00DA43FF" w:rsidTr="00DA43FF">
        <w:trPr>
          <w:trHeight w:val="782"/>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Reception</w:t>
            </w:r>
          </w:p>
        </w:tc>
        <w:tc>
          <w:tcPr>
            <w:tcW w:w="9973"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1 x Phonics activity</w:t>
            </w:r>
          </w:p>
          <w:p w:rsidR="00DA43FF" w:rsidRPr="00DC6EB4" w:rsidRDefault="00DA43FF" w:rsidP="003D5CD6">
            <w:pPr>
              <w:rPr>
                <w:rFonts w:ascii="Calibri" w:hAnsi="Calibri" w:cs="Calibri"/>
                <w:sz w:val="24"/>
                <w:szCs w:val="24"/>
              </w:rPr>
            </w:pPr>
            <w:r w:rsidRPr="00DC6EB4">
              <w:rPr>
                <w:rFonts w:ascii="Calibri" w:hAnsi="Calibri" w:cs="Calibri"/>
                <w:sz w:val="24"/>
                <w:szCs w:val="24"/>
              </w:rPr>
              <w:t>1 x Number activity or  curriculum activity</w:t>
            </w:r>
          </w:p>
        </w:tc>
        <w:tc>
          <w:tcPr>
            <w:tcW w:w="3608"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2 x weekly activities</w:t>
            </w:r>
          </w:p>
          <w:p w:rsidR="00DA43FF" w:rsidRPr="00DC6EB4" w:rsidRDefault="00DA43FF" w:rsidP="003D5CD6">
            <w:pPr>
              <w:rPr>
                <w:rFonts w:ascii="Calibri" w:hAnsi="Calibri" w:cs="Calibri"/>
                <w:sz w:val="24"/>
                <w:szCs w:val="24"/>
              </w:rPr>
            </w:pPr>
            <w:r w:rsidRPr="00DC6EB4">
              <w:rPr>
                <w:rFonts w:ascii="Calibri" w:hAnsi="Calibri" w:cs="Calibri"/>
                <w:sz w:val="24"/>
                <w:szCs w:val="24"/>
              </w:rPr>
              <w:t>Sent out on a Friday</w:t>
            </w:r>
          </w:p>
        </w:tc>
      </w:tr>
      <w:tr w:rsidR="00DA43FF" w:rsidTr="00DA43FF">
        <w:trPr>
          <w:trHeight w:val="695"/>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Year 1</w:t>
            </w:r>
          </w:p>
        </w:tc>
        <w:tc>
          <w:tcPr>
            <w:tcW w:w="9973"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1 x phonics and sentence writing activity</w:t>
            </w:r>
          </w:p>
          <w:p w:rsidR="00DA43FF" w:rsidRPr="00DC6EB4" w:rsidRDefault="00DA43FF" w:rsidP="003D5CD6">
            <w:pPr>
              <w:rPr>
                <w:rFonts w:ascii="Calibri" w:hAnsi="Calibri" w:cs="Calibri"/>
                <w:sz w:val="24"/>
                <w:szCs w:val="24"/>
              </w:rPr>
            </w:pPr>
            <w:r w:rsidRPr="00DC6EB4">
              <w:rPr>
                <w:rFonts w:ascii="Calibri" w:hAnsi="Calibri" w:cs="Calibri"/>
                <w:sz w:val="24"/>
                <w:szCs w:val="24"/>
              </w:rPr>
              <w:t>1 x maths homework – catch up learning to fill gaps from EYFS</w:t>
            </w:r>
            <w:r w:rsidR="001F45E0">
              <w:rPr>
                <w:rFonts w:ascii="Calibri" w:hAnsi="Calibri" w:cs="Calibri"/>
                <w:sz w:val="24"/>
                <w:szCs w:val="24"/>
              </w:rPr>
              <w:t xml:space="preserve"> and to consolidate learning</w:t>
            </w:r>
          </w:p>
        </w:tc>
        <w:tc>
          <w:tcPr>
            <w:tcW w:w="3608"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2 x weekly activities</w:t>
            </w:r>
          </w:p>
          <w:p w:rsidR="00DA43FF" w:rsidRPr="00DC6EB4" w:rsidRDefault="00DA43FF" w:rsidP="003D5CD6">
            <w:pPr>
              <w:rPr>
                <w:rFonts w:ascii="Calibri" w:hAnsi="Calibri" w:cs="Calibri"/>
                <w:sz w:val="24"/>
                <w:szCs w:val="24"/>
              </w:rPr>
            </w:pPr>
            <w:r w:rsidRPr="00DC6EB4">
              <w:rPr>
                <w:rFonts w:ascii="Calibri" w:hAnsi="Calibri" w:cs="Calibri"/>
                <w:sz w:val="24"/>
                <w:szCs w:val="24"/>
              </w:rPr>
              <w:t>Sent out on a Friday</w:t>
            </w:r>
          </w:p>
        </w:tc>
      </w:tr>
      <w:tr w:rsidR="00DA43FF" w:rsidTr="00DA43FF">
        <w:trPr>
          <w:trHeight w:val="958"/>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Year 2</w:t>
            </w:r>
          </w:p>
        </w:tc>
        <w:tc>
          <w:tcPr>
            <w:tcW w:w="9973"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Phonics activity</w:t>
            </w:r>
          </w:p>
          <w:p w:rsidR="00DA43FF" w:rsidRPr="00DC6EB4" w:rsidRDefault="00DA43FF" w:rsidP="003D5CD6">
            <w:pPr>
              <w:rPr>
                <w:rFonts w:ascii="Calibri" w:hAnsi="Calibri" w:cs="Calibri"/>
                <w:sz w:val="24"/>
                <w:szCs w:val="24"/>
              </w:rPr>
            </w:pPr>
            <w:r w:rsidRPr="00DC6EB4">
              <w:rPr>
                <w:rFonts w:ascii="Calibri" w:hAnsi="Calibri" w:cs="Calibri"/>
                <w:sz w:val="24"/>
                <w:szCs w:val="24"/>
              </w:rPr>
              <w:t>Maths activity</w:t>
            </w:r>
          </w:p>
          <w:p w:rsidR="00DA43FF" w:rsidRPr="00DC6EB4" w:rsidRDefault="00DA43FF" w:rsidP="003D5CD6">
            <w:pPr>
              <w:rPr>
                <w:rFonts w:ascii="Calibri" w:hAnsi="Calibri" w:cs="Calibri"/>
                <w:sz w:val="24"/>
                <w:szCs w:val="24"/>
              </w:rPr>
            </w:pPr>
            <w:r w:rsidRPr="00DC6EB4">
              <w:rPr>
                <w:rFonts w:ascii="Calibri" w:hAnsi="Calibri" w:cs="Calibri"/>
                <w:sz w:val="24"/>
                <w:szCs w:val="24"/>
              </w:rPr>
              <w:t>Curriculum activity/alternating between science, history and geography</w:t>
            </w:r>
          </w:p>
        </w:tc>
        <w:tc>
          <w:tcPr>
            <w:tcW w:w="3608" w:type="dxa"/>
            <w:tcBorders>
              <w:top w:val="single" w:sz="4" w:space="0" w:color="auto"/>
              <w:left w:val="single" w:sz="4" w:space="0" w:color="auto"/>
              <w:bottom w:val="single" w:sz="4" w:space="0" w:color="auto"/>
              <w:right w:val="single" w:sz="4" w:space="0" w:color="auto"/>
            </w:tcBorders>
          </w:tcPr>
          <w:p w:rsidR="00DA43FF" w:rsidRPr="00DC6EB4" w:rsidRDefault="00DA43FF" w:rsidP="003D5CD6">
            <w:pPr>
              <w:rPr>
                <w:rFonts w:ascii="Calibri" w:hAnsi="Calibri" w:cs="Calibri"/>
                <w:sz w:val="24"/>
                <w:szCs w:val="24"/>
              </w:rPr>
            </w:pPr>
            <w:r w:rsidRPr="00DC6EB4">
              <w:rPr>
                <w:rFonts w:ascii="Calibri" w:hAnsi="Calibri" w:cs="Calibri"/>
                <w:sz w:val="24"/>
                <w:szCs w:val="24"/>
              </w:rPr>
              <w:t>1 of each per week.  Sent out on a Friday to be completed by the following Thursday</w:t>
            </w:r>
          </w:p>
        </w:tc>
      </w:tr>
      <w:tr w:rsidR="00DA43FF" w:rsidTr="00DA43FF">
        <w:trPr>
          <w:trHeight w:val="916"/>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Year 3</w:t>
            </w:r>
          </w:p>
        </w:tc>
        <w:tc>
          <w:tcPr>
            <w:tcW w:w="9973" w:type="dxa"/>
          </w:tcPr>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Weekly task for maths and English sent remotely via Seesaw</w:t>
            </w:r>
            <w:r>
              <w:rPr>
                <w:rFonts w:ascii="Calibri" w:hAnsi="Calibri" w:cs="Calibri"/>
                <w:bCs/>
                <w:sz w:val="24"/>
                <w:szCs w:val="24"/>
              </w:rPr>
              <w:t xml:space="preserve"> for consolidation and pre-learning. </w:t>
            </w:r>
          </w:p>
          <w:p w:rsidR="00DA43FF" w:rsidRPr="00DC6EB4" w:rsidRDefault="00DA43FF" w:rsidP="00DA43FF">
            <w:pPr>
              <w:pStyle w:val="ListParagraph"/>
              <w:numPr>
                <w:ilvl w:val="0"/>
                <w:numId w:val="3"/>
              </w:numPr>
              <w:rPr>
                <w:rFonts w:ascii="Calibri" w:hAnsi="Calibri" w:cs="Calibri"/>
                <w:sz w:val="24"/>
                <w:szCs w:val="24"/>
              </w:rPr>
            </w:pPr>
            <w:r>
              <w:rPr>
                <w:rFonts w:ascii="Calibri" w:hAnsi="Calibri" w:cs="Calibri"/>
                <w:bCs/>
                <w:sz w:val="24"/>
                <w:szCs w:val="24"/>
              </w:rPr>
              <w:t>Tasks for s</w:t>
            </w:r>
            <w:r w:rsidRPr="00DC6EB4">
              <w:rPr>
                <w:rFonts w:ascii="Calibri" w:hAnsi="Calibri" w:cs="Calibri"/>
                <w:bCs/>
                <w:sz w:val="24"/>
                <w:szCs w:val="24"/>
              </w:rPr>
              <w:t xml:space="preserve">cience and the other foundation subjects will be sent via Seesaw as appropriate for pre-teaching and consolidation of Y3 topics.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All children have access to TT Rockstars and can access this at home to practise their times tables.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All children to be able to access Accelerated Reader quizzes at home. </w:t>
            </w:r>
          </w:p>
          <w:p w:rsidR="00DA43FF" w:rsidRPr="00DC6EB4" w:rsidRDefault="00DA43FF" w:rsidP="00E17978">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Thrive practitioner to send out </w:t>
            </w:r>
            <w:r w:rsidR="00E17978">
              <w:rPr>
                <w:rFonts w:ascii="Calibri" w:hAnsi="Calibri" w:cs="Calibri"/>
                <w:bCs/>
                <w:sz w:val="24"/>
                <w:szCs w:val="24"/>
              </w:rPr>
              <w:t>T</w:t>
            </w:r>
            <w:r w:rsidRPr="00DC6EB4">
              <w:rPr>
                <w:rFonts w:ascii="Calibri" w:hAnsi="Calibri" w:cs="Calibri"/>
                <w:bCs/>
                <w:sz w:val="24"/>
                <w:szCs w:val="24"/>
              </w:rPr>
              <w:t xml:space="preserve">hrive activities to Thrive pupils. </w:t>
            </w:r>
          </w:p>
        </w:tc>
        <w:tc>
          <w:tcPr>
            <w:tcW w:w="3608" w:type="dxa"/>
          </w:tcPr>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sz w:val="24"/>
                <w:szCs w:val="24"/>
              </w:rPr>
              <w:t xml:space="preserve">Maths and English weekly. Sent on a Friday.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sz w:val="24"/>
                <w:szCs w:val="24"/>
              </w:rPr>
              <w:t xml:space="preserve">Science and foundation subjects as appropriate. </w:t>
            </w:r>
          </w:p>
          <w:p w:rsidR="00DA43FF" w:rsidRPr="00DC6EB4" w:rsidRDefault="00DA43FF" w:rsidP="003D5CD6">
            <w:pPr>
              <w:pStyle w:val="ListParagraph"/>
              <w:rPr>
                <w:rFonts w:ascii="Calibri" w:hAnsi="Calibri" w:cs="Calibri"/>
                <w:sz w:val="24"/>
                <w:szCs w:val="24"/>
              </w:rPr>
            </w:pP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sz w:val="24"/>
                <w:szCs w:val="24"/>
              </w:rPr>
              <w:t xml:space="preserve">Accelerated Reading to be completed at least 3 times per week at home.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sz w:val="24"/>
                <w:szCs w:val="24"/>
              </w:rPr>
              <w:t xml:space="preserve">Thrive tasks sent weekly. </w:t>
            </w:r>
          </w:p>
        </w:tc>
      </w:tr>
      <w:tr w:rsidR="00DA43FF" w:rsidTr="00DA43FF">
        <w:trPr>
          <w:trHeight w:val="958"/>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Year 4</w:t>
            </w:r>
          </w:p>
        </w:tc>
        <w:tc>
          <w:tcPr>
            <w:tcW w:w="9973" w:type="dxa"/>
          </w:tcPr>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Weekly task for maths and English sent remotely via Seesaw</w:t>
            </w:r>
            <w:r>
              <w:rPr>
                <w:rFonts w:ascii="Calibri" w:hAnsi="Calibri" w:cs="Calibri"/>
                <w:bCs/>
                <w:sz w:val="24"/>
                <w:szCs w:val="24"/>
              </w:rPr>
              <w:t xml:space="preserve"> for consolidation and pre-learning.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Tasks for </w:t>
            </w:r>
            <w:r>
              <w:rPr>
                <w:rFonts w:ascii="Calibri" w:hAnsi="Calibri" w:cs="Calibri"/>
                <w:bCs/>
                <w:sz w:val="24"/>
                <w:szCs w:val="24"/>
              </w:rPr>
              <w:t>s</w:t>
            </w:r>
            <w:r w:rsidRPr="00DC6EB4">
              <w:rPr>
                <w:rFonts w:ascii="Calibri" w:hAnsi="Calibri" w:cs="Calibri"/>
                <w:bCs/>
                <w:sz w:val="24"/>
                <w:szCs w:val="24"/>
              </w:rPr>
              <w:t xml:space="preserve">cience and the other foundation subjects will be sent via Seesaw as appropriate for pre-teaching and consolidation of Y3 topics.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All children have access to TT Rockstars and can access this at home to practise times tables.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All children to be able to access Accelerated Reader quizzes at home.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lastRenderedPageBreak/>
              <w:t xml:space="preserve">Thrive practitioner to send out thrive activities to Thrive pupils. </w:t>
            </w:r>
          </w:p>
        </w:tc>
        <w:tc>
          <w:tcPr>
            <w:tcW w:w="3608" w:type="dxa"/>
          </w:tcPr>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sz w:val="24"/>
                <w:szCs w:val="24"/>
              </w:rPr>
              <w:lastRenderedPageBreak/>
              <w:t xml:space="preserve">Maths and English weekly. Sent on a Friday. </w:t>
            </w:r>
          </w:p>
          <w:p w:rsidR="00DB54B6" w:rsidRPr="00DB54B6" w:rsidRDefault="00DA43FF" w:rsidP="00DB54B6">
            <w:pPr>
              <w:pStyle w:val="ListParagraph"/>
              <w:numPr>
                <w:ilvl w:val="0"/>
                <w:numId w:val="3"/>
              </w:numPr>
              <w:rPr>
                <w:rFonts w:ascii="Calibri" w:hAnsi="Calibri" w:cs="Calibri"/>
                <w:sz w:val="24"/>
                <w:szCs w:val="24"/>
              </w:rPr>
            </w:pPr>
            <w:r w:rsidRPr="00DB54B6">
              <w:rPr>
                <w:rFonts w:ascii="Calibri" w:hAnsi="Calibri" w:cs="Calibri"/>
                <w:sz w:val="24"/>
                <w:szCs w:val="24"/>
              </w:rPr>
              <w:t xml:space="preserve">Science and foundation subjects as appropriate. </w:t>
            </w:r>
          </w:p>
          <w:p w:rsidR="00DB54B6" w:rsidRPr="00DB54B6" w:rsidRDefault="00DA43FF" w:rsidP="00DB54B6">
            <w:pPr>
              <w:pStyle w:val="ListParagraph"/>
              <w:numPr>
                <w:ilvl w:val="0"/>
                <w:numId w:val="3"/>
              </w:numPr>
              <w:rPr>
                <w:rFonts w:ascii="Calibri" w:hAnsi="Calibri" w:cs="Calibri"/>
                <w:sz w:val="24"/>
                <w:szCs w:val="24"/>
              </w:rPr>
            </w:pPr>
            <w:r w:rsidRPr="00DB54B6">
              <w:rPr>
                <w:rFonts w:ascii="Calibri" w:hAnsi="Calibri" w:cs="Calibri"/>
                <w:sz w:val="24"/>
                <w:szCs w:val="24"/>
              </w:rPr>
              <w:t xml:space="preserve">Accelerated Reading to be </w:t>
            </w:r>
          </w:p>
          <w:p w:rsidR="00DB54B6" w:rsidRDefault="00DB54B6" w:rsidP="00DB54B6">
            <w:pPr>
              <w:rPr>
                <w:rFonts w:ascii="Calibri" w:hAnsi="Calibri" w:cs="Calibri"/>
                <w:sz w:val="24"/>
                <w:szCs w:val="24"/>
              </w:rPr>
            </w:pPr>
            <w:r>
              <w:rPr>
                <w:rFonts w:ascii="Calibri" w:hAnsi="Calibri" w:cs="Calibri"/>
                <w:sz w:val="24"/>
                <w:szCs w:val="24"/>
              </w:rPr>
              <w:t xml:space="preserve">      </w:t>
            </w:r>
            <w:r w:rsidRPr="00DB54B6">
              <w:rPr>
                <w:rFonts w:ascii="Calibri" w:hAnsi="Calibri" w:cs="Calibri"/>
                <w:sz w:val="24"/>
                <w:szCs w:val="24"/>
              </w:rPr>
              <w:t>c</w:t>
            </w:r>
            <w:r w:rsidR="00DA43FF" w:rsidRPr="00DB54B6">
              <w:rPr>
                <w:rFonts w:ascii="Calibri" w:hAnsi="Calibri" w:cs="Calibri"/>
                <w:sz w:val="24"/>
                <w:szCs w:val="24"/>
              </w:rPr>
              <w:t>ompleted at least 3 times per</w:t>
            </w:r>
          </w:p>
          <w:p w:rsidR="00DB54B6" w:rsidRDefault="00DB54B6" w:rsidP="00DB54B6">
            <w:pPr>
              <w:rPr>
                <w:rFonts w:ascii="Calibri" w:hAnsi="Calibri" w:cs="Calibri"/>
                <w:sz w:val="24"/>
                <w:szCs w:val="24"/>
              </w:rPr>
            </w:pPr>
            <w:r>
              <w:rPr>
                <w:rFonts w:ascii="Calibri" w:hAnsi="Calibri" w:cs="Calibri"/>
                <w:sz w:val="24"/>
                <w:szCs w:val="24"/>
              </w:rPr>
              <w:lastRenderedPageBreak/>
              <w:t xml:space="preserve">          week at home</w:t>
            </w:r>
          </w:p>
          <w:p w:rsidR="00DA43FF" w:rsidRPr="00DB54B6" w:rsidRDefault="00DA43FF" w:rsidP="00DB54B6">
            <w:pPr>
              <w:pStyle w:val="ListParagraph"/>
              <w:numPr>
                <w:ilvl w:val="0"/>
                <w:numId w:val="4"/>
              </w:numPr>
              <w:rPr>
                <w:rFonts w:ascii="Calibri" w:hAnsi="Calibri" w:cs="Calibri"/>
                <w:sz w:val="24"/>
                <w:szCs w:val="24"/>
              </w:rPr>
            </w:pPr>
            <w:r w:rsidRPr="00DB54B6">
              <w:rPr>
                <w:rFonts w:ascii="Calibri" w:hAnsi="Calibri" w:cs="Calibri"/>
                <w:sz w:val="24"/>
                <w:szCs w:val="24"/>
              </w:rPr>
              <w:t>Thrive tasks sent weekly.</w:t>
            </w:r>
          </w:p>
        </w:tc>
      </w:tr>
      <w:tr w:rsidR="00DA43FF" w:rsidTr="00DA43FF">
        <w:trPr>
          <w:trHeight w:val="916"/>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Year 5</w:t>
            </w:r>
          </w:p>
        </w:tc>
        <w:tc>
          <w:tcPr>
            <w:tcW w:w="9973" w:type="dxa"/>
          </w:tcPr>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Weekly assignments for maths, English and science sent remotely via Seesaw, to practise key skills and missed concepts usually taught in Y4 and for pre-teaching activities to help children to catch</w:t>
            </w:r>
            <w:r w:rsidR="00E17978">
              <w:rPr>
                <w:rFonts w:ascii="Calibri" w:hAnsi="Calibri" w:cs="Calibri"/>
                <w:bCs/>
                <w:sz w:val="24"/>
                <w:szCs w:val="24"/>
              </w:rPr>
              <w:t xml:space="preserve"> </w:t>
            </w:r>
            <w:r w:rsidRPr="00DC6EB4">
              <w:rPr>
                <w:rFonts w:ascii="Calibri" w:hAnsi="Calibri" w:cs="Calibri"/>
                <w:bCs/>
                <w:sz w:val="24"/>
                <w:szCs w:val="24"/>
              </w:rPr>
              <w:t>up rapidly.</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When appropriate links sent via Seesaw to Espresso and Purple Mash to support and embed learning in other foundation subjects.</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3 x 20 minutes of RM Maths per week.</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3 x 10 minutes of TT Rock Stars per week.</w:t>
            </w:r>
          </w:p>
          <w:p w:rsidR="00DA43FF" w:rsidRPr="00DC6EB4" w:rsidRDefault="00DA43FF" w:rsidP="00DA43FF">
            <w:pPr>
              <w:pStyle w:val="ListParagraph"/>
              <w:numPr>
                <w:ilvl w:val="0"/>
                <w:numId w:val="3"/>
              </w:numPr>
              <w:rPr>
                <w:rFonts w:ascii="Calibri" w:hAnsi="Calibri" w:cs="Calibri"/>
                <w:sz w:val="24"/>
                <w:szCs w:val="24"/>
              </w:rPr>
            </w:pPr>
            <w:proofErr w:type="gramStart"/>
            <w:r w:rsidRPr="00DC6EB4">
              <w:rPr>
                <w:rFonts w:ascii="Calibri" w:hAnsi="Calibri" w:cs="Calibri"/>
                <w:bCs/>
                <w:sz w:val="24"/>
                <w:szCs w:val="24"/>
              </w:rPr>
              <w:t>12</w:t>
            </w:r>
            <w:proofErr w:type="gramEnd"/>
            <w:r w:rsidRPr="00DC6EB4">
              <w:rPr>
                <w:rFonts w:ascii="Calibri" w:hAnsi="Calibri" w:cs="Calibri"/>
                <w:bCs/>
                <w:sz w:val="24"/>
                <w:szCs w:val="24"/>
              </w:rPr>
              <w:t xml:space="preserve"> </w:t>
            </w:r>
            <w:r w:rsidR="00E17978">
              <w:rPr>
                <w:rFonts w:ascii="Calibri" w:hAnsi="Calibri" w:cs="Calibri"/>
                <w:bCs/>
                <w:sz w:val="24"/>
                <w:szCs w:val="24"/>
              </w:rPr>
              <w:t xml:space="preserve">targeted </w:t>
            </w:r>
            <w:r w:rsidRPr="00DC6EB4">
              <w:rPr>
                <w:rFonts w:ascii="Calibri" w:hAnsi="Calibri" w:cs="Calibri"/>
                <w:bCs/>
                <w:sz w:val="24"/>
                <w:szCs w:val="24"/>
              </w:rPr>
              <w:t xml:space="preserve">readers to complete one vocab quiz and </w:t>
            </w:r>
            <w:r w:rsidR="00E17978">
              <w:rPr>
                <w:rFonts w:ascii="Calibri" w:hAnsi="Calibri" w:cs="Calibri"/>
                <w:bCs/>
                <w:sz w:val="24"/>
                <w:szCs w:val="24"/>
              </w:rPr>
              <w:t>five</w:t>
            </w:r>
            <w:r w:rsidRPr="00DC6EB4">
              <w:rPr>
                <w:rFonts w:ascii="Calibri" w:hAnsi="Calibri" w:cs="Calibri"/>
                <w:bCs/>
                <w:sz w:val="24"/>
                <w:szCs w:val="24"/>
              </w:rPr>
              <w:t xml:space="preserve"> texts per week on Reading Plus computer program to improve reading efficiency, speed and comprehension levels.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All children to be able to access AR quizzes at home. Children not on Reading Plus, to have an AR book for their home reader.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Thrive practitioner to send out </w:t>
            </w:r>
            <w:r w:rsidR="00E17978">
              <w:rPr>
                <w:rFonts w:ascii="Calibri" w:hAnsi="Calibri" w:cs="Calibri"/>
                <w:bCs/>
                <w:sz w:val="24"/>
                <w:szCs w:val="24"/>
              </w:rPr>
              <w:t>Thrive</w:t>
            </w:r>
            <w:r w:rsidRPr="00DC6EB4">
              <w:rPr>
                <w:rFonts w:ascii="Calibri" w:hAnsi="Calibri" w:cs="Calibri"/>
                <w:bCs/>
                <w:sz w:val="24"/>
                <w:szCs w:val="24"/>
              </w:rPr>
              <w:t xml:space="preserve"> activities to Thrive pupils.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WP to send out a weekly mindfulness activity to Y5 pupils.</w:t>
            </w:r>
          </w:p>
        </w:tc>
        <w:tc>
          <w:tcPr>
            <w:tcW w:w="3608" w:type="dxa"/>
          </w:tcPr>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3 assignments per week for core subjects</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3 per half term</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Weekly</w:t>
            </w: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 xml:space="preserve">Weekly </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Daily Access</w:t>
            </w: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Daily Access</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Weekly</w:t>
            </w: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Weekly</w:t>
            </w:r>
          </w:p>
        </w:tc>
      </w:tr>
      <w:tr w:rsidR="00DA43FF" w:rsidTr="00DA43FF">
        <w:trPr>
          <w:trHeight w:val="274"/>
        </w:trPr>
        <w:tc>
          <w:tcPr>
            <w:tcW w:w="988" w:type="dxa"/>
          </w:tcPr>
          <w:p w:rsidR="00DA43FF" w:rsidRPr="00FE1BDC" w:rsidRDefault="00DA43FF" w:rsidP="003D5CD6">
            <w:pPr>
              <w:jc w:val="center"/>
              <w:rPr>
                <w:b/>
                <w:sz w:val="28"/>
                <w:szCs w:val="28"/>
              </w:rPr>
            </w:pPr>
          </w:p>
          <w:p w:rsidR="00DA43FF" w:rsidRPr="00FE1BDC" w:rsidRDefault="00DA43FF" w:rsidP="003D5CD6">
            <w:pPr>
              <w:jc w:val="center"/>
              <w:rPr>
                <w:b/>
                <w:sz w:val="28"/>
                <w:szCs w:val="28"/>
              </w:rPr>
            </w:pPr>
            <w:r w:rsidRPr="00FE1BDC">
              <w:rPr>
                <w:b/>
                <w:sz w:val="28"/>
                <w:szCs w:val="28"/>
              </w:rPr>
              <w:t>Year 6</w:t>
            </w:r>
          </w:p>
        </w:tc>
        <w:tc>
          <w:tcPr>
            <w:tcW w:w="9973" w:type="dxa"/>
          </w:tcPr>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Weekly assignments for maths, English and science sent remotely via Seesaw, to practise key skills and missed concept</w:t>
            </w:r>
            <w:bookmarkStart w:id="0" w:name="_GoBack"/>
            <w:bookmarkEnd w:id="0"/>
            <w:r w:rsidRPr="00DC6EB4">
              <w:rPr>
                <w:rFonts w:ascii="Calibri" w:hAnsi="Calibri" w:cs="Calibri"/>
                <w:bCs/>
                <w:sz w:val="24"/>
                <w:szCs w:val="24"/>
              </w:rPr>
              <w:t>s usually taught in Y5 and pre-teach activities to help children to catch</w:t>
            </w:r>
            <w:r w:rsidR="00E17978">
              <w:rPr>
                <w:rFonts w:ascii="Calibri" w:hAnsi="Calibri" w:cs="Calibri"/>
                <w:bCs/>
                <w:sz w:val="24"/>
                <w:szCs w:val="24"/>
              </w:rPr>
              <w:t xml:space="preserve"> </w:t>
            </w:r>
            <w:r w:rsidRPr="00DC6EB4">
              <w:rPr>
                <w:rFonts w:ascii="Calibri" w:hAnsi="Calibri" w:cs="Calibri"/>
                <w:bCs/>
                <w:sz w:val="24"/>
                <w:szCs w:val="24"/>
              </w:rPr>
              <w:t>up rapidly.</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When appropriate links sent via Seesaw to Espresso and Purple Mash to support and embed learning in other foundation subjects.</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3 x 20 minutes of RM Maths per week.</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3 x 10 minutes of TT Rock Stars per week.</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18 </w:t>
            </w:r>
            <w:r w:rsidR="00E17978">
              <w:rPr>
                <w:rFonts w:ascii="Calibri" w:hAnsi="Calibri" w:cs="Calibri"/>
                <w:bCs/>
                <w:sz w:val="24"/>
                <w:szCs w:val="24"/>
              </w:rPr>
              <w:t>targeted</w:t>
            </w:r>
            <w:r w:rsidRPr="00DC6EB4">
              <w:rPr>
                <w:rFonts w:ascii="Calibri" w:hAnsi="Calibri" w:cs="Calibri"/>
                <w:bCs/>
                <w:sz w:val="24"/>
                <w:szCs w:val="24"/>
              </w:rPr>
              <w:t xml:space="preserve"> readers to complete one vocab quiz and </w:t>
            </w:r>
            <w:proofErr w:type="gramStart"/>
            <w:r w:rsidRPr="00DC6EB4">
              <w:rPr>
                <w:rFonts w:ascii="Calibri" w:hAnsi="Calibri" w:cs="Calibri"/>
                <w:bCs/>
                <w:sz w:val="24"/>
                <w:szCs w:val="24"/>
              </w:rPr>
              <w:t>5</w:t>
            </w:r>
            <w:proofErr w:type="gramEnd"/>
            <w:r w:rsidRPr="00DC6EB4">
              <w:rPr>
                <w:rFonts w:ascii="Calibri" w:hAnsi="Calibri" w:cs="Calibri"/>
                <w:bCs/>
                <w:sz w:val="24"/>
                <w:szCs w:val="24"/>
              </w:rPr>
              <w:t xml:space="preserve"> texts per week on Reading Plus computer program to improve reading efficiency, speed and comprehension levels.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All children to be able to access AR quizzes at home. Children not on Reading Plus, to have an AR book for their home reader.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 xml:space="preserve">Thrive practitioner to send out </w:t>
            </w:r>
            <w:r w:rsidR="00E17978">
              <w:rPr>
                <w:rFonts w:ascii="Calibri" w:hAnsi="Calibri" w:cs="Calibri"/>
                <w:bCs/>
                <w:sz w:val="24"/>
                <w:szCs w:val="24"/>
              </w:rPr>
              <w:t>T</w:t>
            </w:r>
            <w:r w:rsidRPr="00DC6EB4">
              <w:rPr>
                <w:rFonts w:ascii="Calibri" w:hAnsi="Calibri" w:cs="Calibri"/>
                <w:bCs/>
                <w:sz w:val="24"/>
                <w:szCs w:val="24"/>
              </w:rPr>
              <w:t xml:space="preserve">hrive activities to Thrive pupils. </w:t>
            </w:r>
          </w:p>
          <w:p w:rsidR="00DA43FF" w:rsidRPr="00DC6EB4" w:rsidRDefault="00DA43FF" w:rsidP="00DA43FF">
            <w:pPr>
              <w:pStyle w:val="ListParagraph"/>
              <w:numPr>
                <w:ilvl w:val="0"/>
                <w:numId w:val="3"/>
              </w:numPr>
              <w:rPr>
                <w:rFonts w:ascii="Calibri" w:hAnsi="Calibri" w:cs="Calibri"/>
                <w:sz w:val="24"/>
                <w:szCs w:val="24"/>
              </w:rPr>
            </w:pPr>
            <w:r w:rsidRPr="00DC6EB4">
              <w:rPr>
                <w:rFonts w:ascii="Calibri" w:hAnsi="Calibri" w:cs="Calibri"/>
                <w:bCs/>
                <w:sz w:val="24"/>
                <w:szCs w:val="24"/>
              </w:rPr>
              <w:t>VC to send out a weekly mindfulness activity to Y6 pupils.</w:t>
            </w:r>
          </w:p>
        </w:tc>
        <w:tc>
          <w:tcPr>
            <w:tcW w:w="3608" w:type="dxa"/>
          </w:tcPr>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3 assignments per week for core subjects</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3 per half term</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Weekly</w:t>
            </w: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 xml:space="preserve">Weekly </w:t>
            </w: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Daily Access</w:t>
            </w:r>
          </w:p>
          <w:p w:rsidR="00DA43FF" w:rsidRPr="00DC6EB4" w:rsidRDefault="00DA43FF" w:rsidP="003D5CD6">
            <w:pPr>
              <w:pStyle w:val="ListParagraph"/>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Daily Access</w:t>
            </w:r>
          </w:p>
          <w:p w:rsidR="00DA43FF" w:rsidRPr="00DC6EB4" w:rsidRDefault="00DA43FF" w:rsidP="003D5CD6">
            <w:pPr>
              <w:rPr>
                <w:rFonts w:ascii="Calibri" w:hAnsi="Calibri" w:cs="Calibri"/>
                <w:bCs/>
                <w:sz w:val="24"/>
                <w:szCs w:val="24"/>
              </w:rPr>
            </w:pP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Weekly</w:t>
            </w:r>
          </w:p>
          <w:p w:rsidR="00DA43FF" w:rsidRPr="00DC6EB4" w:rsidRDefault="00DA43FF" w:rsidP="00DA43FF">
            <w:pPr>
              <w:pStyle w:val="ListParagraph"/>
              <w:numPr>
                <w:ilvl w:val="0"/>
                <w:numId w:val="3"/>
              </w:numPr>
              <w:rPr>
                <w:rFonts w:ascii="Calibri" w:hAnsi="Calibri" w:cs="Calibri"/>
                <w:bCs/>
                <w:sz w:val="24"/>
                <w:szCs w:val="24"/>
              </w:rPr>
            </w:pPr>
            <w:r w:rsidRPr="00DC6EB4">
              <w:rPr>
                <w:rFonts w:ascii="Calibri" w:hAnsi="Calibri" w:cs="Calibri"/>
                <w:bCs/>
                <w:sz w:val="24"/>
                <w:szCs w:val="24"/>
              </w:rPr>
              <w:t>Weekly</w:t>
            </w:r>
          </w:p>
        </w:tc>
      </w:tr>
    </w:tbl>
    <w:p w:rsidR="00EC63B3" w:rsidRPr="00EC63B3" w:rsidRDefault="00EC63B3" w:rsidP="00C8793A">
      <w:pPr>
        <w:rPr>
          <w:rFonts w:cstheme="minorHAnsi"/>
          <w:sz w:val="24"/>
          <w:szCs w:val="24"/>
        </w:rPr>
      </w:pPr>
    </w:p>
    <w:sectPr w:rsidR="00EC63B3" w:rsidRPr="00EC63B3" w:rsidSect="00DA43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D78"/>
    <w:multiLevelType w:val="hybridMultilevel"/>
    <w:tmpl w:val="62141876"/>
    <w:lvl w:ilvl="0" w:tplc="3DD6B0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420D8"/>
    <w:multiLevelType w:val="hybridMultilevel"/>
    <w:tmpl w:val="2EBE8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FF775F"/>
    <w:multiLevelType w:val="hybridMultilevel"/>
    <w:tmpl w:val="381A9C8C"/>
    <w:lvl w:ilvl="0" w:tplc="74124C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748D1C09"/>
    <w:multiLevelType w:val="hybridMultilevel"/>
    <w:tmpl w:val="54326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B"/>
    <w:rsid w:val="000433CA"/>
    <w:rsid w:val="00102C50"/>
    <w:rsid w:val="0015004A"/>
    <w:rsid w:val="00162BBC"/>
    <w:rsid w:val="001C1E64"/>
    <w:rsid w:val="001F45E0"/>
    <w:rsid w:val="002C783B"/>
    <w:rsid w:val="002D476E"/>
    <w:rsid w:val="002E3914"/>
    <w:rsid w:val="0042274C"/>
    <w:rsid w:val="004B29D0"/>
    <w:rsid w:val="00515155"/>
    <w:rsid w:val="005C7504"/>
    <w:rsid w:val="005E139B"/>
    <w:rsid w:val="007C176C"/>
    <w:rsid w:val="008F1F99"/>
    <w:rsid w:val="00915685"/>
    <w:rsid w:val="00943EAA"/>
    <w:rsid w:val="00994AEE"/>
    <w:rsid w:val="00A35116"/>
    <w:rsid w:val="00A70E9B"/>
    <w:rsid w:val="00A7289B"/>
    <w:rsid w:val="00AC15FD"/>
    <w:rsid w:val="00AE7759"/>
    <w:rsid w:val="00BA4C67"/>
    <w:rsid w:val="00C8793A"/>
    <w:rsid w:val="00CF3096"/>
    <w:rsid w:val="00D01031"/>
    <w:rsid w:val="00D3766D"/>
    <w:rsid w:val="00DA43FF"/>
    <w:rsid w:val="00DB54B6"/>
    <w:rsid w:val="00DE4DB2"/>
    <w:rsid w:val="00E17978"/>
    <w:rsid w:val="00E725A1"/>
    <w:rsid w:val="00E87738"/>
    <w:rsid w:val="00EC63B3"/>
    <w:rsid w:val="00EF7E3E"/>
    <w:rsid w:val="00F43567"/>
    <w:rsid w:val="00FC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D318"/>
  <w15:chartTrackingRefBased/>
  <w15:docId w15:val="{3BBBC1D1-2BC6-4EF5-8284-1C9DC64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3B3"/>
    <w:pPr>
      <w:ind w:left="720"/>
      <w:contextualSpacing/>
    </w:pPr>
  </w:style>
  <w:style w:type="paragraph" w:styleId="BalloonText">
    <w:name w:val="Balloon Text"/>
    <w:basedOn w:val="Normal"/>
    <w:link w:val="BalloonTextChar"/>
    <w:uiPriority w:val="99"/>
    <w:semiHidden/>
    <w:unhideWhenUsed/>
    <w:rsid w:val="00C8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B139-A838-4CB8-B50D-AB885C1C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Sarah</dc:creator>
  <cp:keywords/>
  <dc:description/>
  <cp:lastModifiedBy>Headteacher</cp:lastModifiedBy>
  <cp:revision>2</cp:revision>
  <cp:lastPrinted>2020-10-08T11:54:00Z</cp:lastPrinted>
  <dcterms:created xsi:type="dcterms:W3CDTF">2020-10-09T13:00:00Z</dcterms:created>
  <dcterms:modified xsi:type="dcterms:W3CDTF">2020-10-09T13:00:00Z</dcterms:modified>
</cp:coreProperties>
</file>